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1728F7F8"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616502">
        <w:rPr>
          <w:rFonts w:ascii="Arial" w:hAnsi="Arial" w:cs="Arial"/>
          <w:b/>
          <w:bCs/>
          <w:color w:val="405CA1"/>
          <w:sz w:val="20"/>
          <w:szCs w:val="20"/>
        </w:rPr>
        <w:t>5</w:t>
      </w:r>
      <w:r w:rsidR="002151E0">
        <w:rPr>
          <w:rFonts w:ascii="Arial" w:hAnsi="Arial" w:cs="Arial"/>
          <w:b/>
          <w:bCs/>
          <w:color w:val="405CA1"/>
          <w:sz w:val="20"/>
          <w:szCs w:val="20"/>
        </w:rPr>
        <w:t>9</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74005A97" w14:textId="6876BFBC" w:rsidR="00783A40" w:rsidRPr="00783A40" w:rsidRDefault="00783A40" w:rsidP="00783A40">
      <w:pPr>
        <w:jc w:val="both"/>
        <w:rPr>
          <w:rFonts w:ascii="Arial" w:hAnsi="Arial" w:cs="Arial"/>
          <w:b/>
          <w:bCs/>
          <w:color w:val="808080" w:themeColor="background1" w:themeShade="80"/>
        </w:rPr>
      </w:pPr>
      <w:r w:rsidRPr="00783A40">
        <w:rPr>
          <w:rFonts w:ascii="Arial" w:hAnsi="Arial" w:cs="Arial"/>
          <w:b/>
          <w:bCs/>
          <w:snapToGrid w:val="0"/>
        </w:rPr>
        <w:t xml:space="preserve">PRESTAÇÃO DE SERVIÇOS </w:t>
      </w:r>
      <w:r w:rsidR="00AB1572">
        <w:rPr>
          <w:rFonts w:ascii="Arial" w:hAnsi="Arial" w:cs="Arial"/>
          <w:b/>
          <w:bCs/>
          <w:snapToGrid w:val="0"/>
        </w:rPr>
        <w:t xml:space="preserve">PARA IMPRESSÃO GRÁFICA DE FOLHETOS E CARTAZES, </w:t>
      </w:r>
      <w:r w:rsidRPr="00783A40">
        <w:rPr>
          <w:rFonts w:ascii="Arial" w:hAnsi="Arial" w:cs="Arial"/>
          <w:b/>
          <w:bCs/>
        </w:rPr>
        <w:t>COM ENTREGA DESCENTRALIZADA</w:t>
      </w:r>
      <w:r w:rsidRPr="00783A40">
        <w:rPr>
          <w:rFonts w:ascii="Arial" w:hAnsi="Arial" w:cs="Arial"/>
          <w:b/>
          <w:bCs/>
          <w:shd w:val="clear" w:color="auto" w:fill="FFFFFF"/>
        </w:rPr>
        <w:t>, sob o regime de empreitada por preço global</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6AA43FD8"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616502">
        <w:rPr>
          <w:rFonts w:ascii="Arial" w:hAnsi="Arial" w:cs="Arial"/>
          <w:color w:val="5B5B5F"/>
          <w:sz w:val="20"/>
          <w:szCs w:val="20"/>
        </w:rPr>
        <w:t>2</w:t>
      </w:r>
      <w:r w:rsidR="009464A9">
        <w:rPr>
          <w:rFonts w:ascii="Arial" w:hAnsi="Arial" w:cs="Arial"/>
          <w:color w:val="5B5B5F"/>
          <w:sz w:val="20"/>
          <w:szCs w:val="20"/>
        </w:rPr>
        <w:t>4</w:t>
      </w:r>
      <w:r w:rsidR="00CB5B0A" w:rsidRPr="001C6D95">
        <w:rPr>
          <w:rFonts w:ascii="Arial" w:hAnsi="Arial" w:cs="Arial"/>
          <w:color w:val="5B5B5F"/>
          <w:sz w:val="20"/>
          <w:szCs w:val="20"/>
        </w:rPr>
        <w:t>/</w:t>
      </w:r>
      <w:r w:rsidR="00BA3E96">
        <w:rPr>
          <w:rFonts w:ascii="Arial" w:hAnsi="Arial" w:cs="Arial"/>
          <w:color w:val="5B5B5F"/>
          <w:sz w:val="20"/>
          <w:szCs w:val="20"/>
        </w:rPr>
        <w:t>0</w:t>
      </w:r>
      <w:r w:rsidR="00616502">
        <w:rPr>
          <w:rFonts w:ascii="Arial" w:hAnsi="Arial" w:cs="Arial"/>
          <w:color w:val="5B5B5F"/>
          <w:sz w:val="20"/>
          <w:szCs w:val="20"/>
        </w:rPr>
        <w:t>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616502">
        <w:rPr>
          <w:rFonts w:ascii="Arial" w:hAnsi="Arial" w:cs="Arial"/>
          <w:color w:val="5B5B5F"/>
          <w:sz w:val="20"/>
          <w:szCs w:val="20"/>
        </w:rPr>
        <w:t>8</w:t>
      </w:r>
      <w:r w:rsidRPr="001C6D95">
        <w:rPr>
          <w:rFonts w:ascii="Arial" w:hAnsi="Arial" w:cs="Arial"/>
          <w:color w:val="5B5B5F"/>
          <w:sz w:val="20"/>
          <w:szCs w:val="20"/>
        </w:rPr>
        <w:t>h</w:t>
      </w:r>
      <w:r w:rsidR="00EC6A41">
        <w:rPr>
          <w:rFonts w:ascii="Arial" w:hAnsi="Arial" w:cs="Arial"/>
          <w:color w:val="5B5B5F"/>
          <w:sz w:val="20"/>
          <w:szCs w:val="20"/>
        </w:rPr>
        <w:t>4</w:t>
      </w:r>
      <w:r w:rsidR="00616502">
        <w:rPr>
          <w:rFonts w:ascii="Arial" w:hAnsi="Arial" w:cs="Arial"/>
          <w:color w:val="5B5B5F"/>
          <w:sz w:val="20"/>
          <w:szCs w:val="20"/>
        </w:rPr>
        <w:t>0min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B2DF838"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616502">
        <w:rPr>
          <w:rFonts w:ascii="Arial" w:hAnsi="Arial" w:cs="Arial"/>
          <w:b/>
          <w:color w:val="000000"/>
          <w:sz w:val="20"/>
          <w:szCs w:val="20"/>
        </w:rPr>
        <w:t>5</w:t>
      </w:r>
      <w:r w:rsidR="002151E0">
        <w:rPr>
          <w:rFonts w:ascii="Arial" w:hAnsi="Arial" w:cs="Arial"/>
          <w:b/>
          <w:color w:val="000000"/>
          <w:sz w:val="20"/>
          <w:szCs w:val="20"/>
        </w:rPr>
        <w:t>9</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5A2E1D1B"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783A40">
        <w:rPr>
          <w:rFonts w:ascii="Arial" w:hAnsi="Arial" w:cs="Arial"/>
          <w:bCs/>
          <w:color w:val="FF0000"/>
          <w:sz w:val="20"/>
          <w:szCs w:val="20"/>
        </w:rPr>
        <w:t>42</w:t>
      </w:r>
      <w:r w:rsidR="00AB1572">
        <w:rPr>
          <w:rFonts w:ascii="Arial" w:hAnsi="Arial" w:cs="Arial"/>
          <w:bCs/>
          <w:color w:val="FF0000"/>
          <w:sz w:val="20"/>
          <w:szCs w:val="20"/>
        </w:rPr>
        <w:t>423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B1572">
        <w:rPr>
          <w:rFonts w:ascii="Arial" w:hAnsi="Arial" w:cs="Arial"/>
          <w:bCs/>
          <w:color w:val="FF0000"/>
          <w:sz w:val="20"/>
          <w:szCs w:val="20"/>
        </w:rPr>
        <w:t>67</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303E0F56" w:rsidR="00A20206" w:rsidRPr="001C6D95" w:rsidRDefault="00A20206" w:rsidP="00783A40">
      <w:pPr>
        <w:jc w:val="both"/>
      </w:pPr>
      <w:r w:rsidRPr="001C6D95">
        <w:t xml:space="preserve">O objeto da presente licitação é </w:t>
      </w:r>
      <w:r w:rsidR="000F3D7F" w:rsidRPr="001C6D95">
        <w:t xml:space="preserve">a </w:t>
      </w:r>
      <w:r w:rsidR="00783A40" w:rsidRPr="00783A40">
        <w:rPr>
          <w:rFonts w:ascii="Arial" w:hAnsi="Arial" w:cs="Arial"/>
          <w:b/>
          <w:bCs/>
          <w:snapToGrid w:val="0"/>
          <w:sz w:val="20"/>
          <w:szCs w:val="20"/>
        </w:rPr>
        <w:t xml:space="preserve">PRESTAÇÃO DE SERVIÇOS </w:t>
      </w:r>
      <w:r w:rsidR="00AB1572">
        <w:rPr>
          <w:rFonts w:ascii="Arial" w:hAnsi="Arial" w:cs="Arial"/>
          <w:b/>
          <w:bCs/>
          <w:snapToGrid w:val="0"/>
          <w:sz w:val="20"/>
          <w:szCs w:val="20"/>
        </w:rPr>
        <w:t>PARA IMPRESSÃO GRÁFICA DE FOLHETOS E CARTAZES,</w:t>
      </w:r>
      <w:r w:rsidR="00783A40" w:rsidRPr="00783A40">
        <w:rPr>
          <w:rFonts w:ascii="Arial" w:hAnsi="Arial" w:cs="Arial"/>
          <w:b/>
          <w:sz w:val="20"/>
          <w:szCs w:val="20"/>
        </w:rPr>
        <w:t xml:space="preserve"> COM ENTREGA DESCENTRALIZADA</w:t>
      </w:r>
      <w:r w:rsidR="00783A40" w:rsidRPr="00783A40">
        <w:rPr>
          <w:rFonts w:ascii="Arial" w:hAnsi="Arial" w:cs="Arial"/>
          <w:b/>
          <w:sz w:val="20"/>
          <w:szCs w:val="20"/>
          <w:shd w:val="clear" w:color="auto" w:fill="FFFFFF"/>
        </w:rPr>
        <w:t>,</w:t>
      </w:r>
      <w:r w:rsidR="00783A40" w:rsidRPr="00783A40">
        <w:rPr>
          <w:rFonts w:ascii="Arial" w:hAnsi="Arial" w:cs="Arial"/>
          <w:sz w:val="20"/>
          <w:szCs w:val="20"/>
          <w:shd w:val="clear" w:color="auto" w:fill="FFFFFF"/>
        </w:rPr>
        <w:t xml:space="preserve"> sob o regime de empreitada por preço global</w:t>
      </w:r>
      <w:r w:rsidR="000F3D7F" w:rsidRPr="001C6D95">
        <w:t>,</w:t>
      </w:r>
      <w:r w:rsidR="0062420D" w:rsidRPr="001C6D95">
        <w:t xml:space="preserve"> </w:t>
      </w:r>
      <w:r w:rsidRPr="001C6D95">
        <w:t>conforme condições, quantidades e exigências estabelecidas neste Edital e seus Anexos.</w:t>
      </w:r>
    </w:p>
    <w:p w14:paraId="49C8D3FE" w14:textId="0934DD07" w:rsidR="00A20206" w:rsidRPr="00D615C5" w:rsidRDefault="00AB1572"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D615C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No caso de equivalência dos valores apresentados pelas microempresas e empresas de pequeno porte que se encontrem nos intervalos estabelecidos nas subdivisões </w:t>
      </w:r>
      <w:r w:rsidRPr="001C6D95">
        <w:rPr>
          <w:i w:val="0"/>
          <w:iCs w:val="0"/>
          <w:color w:val="auto"/>
        </w:rPr>
        <w:lastRenderedPageBreak/>
        <w:t>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lastRenderedPageBreak/>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Sicaf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lastRenderedPageBreak/>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lastRenderedPageBreak/>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lastRenderedPageBreak/>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lastRenderedPageBreak/>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w:t>
      </w:r>
      <w:r w:rsidRPr="001C6D95">
        <w:rPr>
          <w:i w:val="0"/>
          <w:iCs w:val="0"/>
          <w:color w:val="auto"/>
        </w:rPr>
        <w:lastRenderedPageBreak/>
        <w:t xml:space="preserve">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lastRenderedPageBreak/>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lastRenderedPageBreak/>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148BB941" w14:textId="77777777" w:rsidR="00A20206" w:rsidRPr="001C6D95" w:rsidRDefault="00A20206" w:rsidP="00BD75A6">
      <w:pPr>
        <w:pStyle w:val="Nivel2"/>
        <w:numPr>
          <w:ilvl w:val="0"/>
          <w:numId w:val="0"/>
        </w:numPr>
        <w:spacing w:line="360" w:lineRule="auto"/>
        <w:ind w:left="4969"/>
      </w:pPr>
    </w:p>
    <w:p w14:paraId="4F4EA8C9" w14:textId="1E79B206"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743729">
        <w:rPr>
          <w:rFonts w:ascii="Arial" w:eastAsia="MS Mincho" w:hAnsi="Arial" w:cs="Arial"/>
          <w:color w:val="FF0000"/>
          <w:sz w:val="20"/>
          <w:szCs w:val="20"/>
        </w:rPr>
        <w:t>0</w:t>
      </w:r>
      <w:r w:rsidR="00616502">
        <w:rPr>
          <w:rFonts w:ascii="Arial" w:eastAsia="MS Mincho" w:hAnsi="Arial" w:cs="Arial"/>
          <w:color w:val="FF0000"/>
          <w:sz w:val="20"/>
          <w:szCs w:val="20"/>
        </w:rPr>
        <w:t>9</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de</w:t>
      </w:r>
      <w:r w:rsidR="00616502">
        <w:rPr>
          <w:rFonts w:ascii="Arial" w:eastAsia="MS Mincho" w:hAnsi="Arial" w:cs="Arial"/>
          <w:color w:val="FF0000"/>
          <w:sz w:val="20"/>
          <w:szCs w:val="20"/>
        </w:rPr>
        <w:t xml:space="preserve"> 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lastRenderedPageBreak/>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3B76507C" w14:textId="456F9E1C" w:rsidR="00783A40" w:rsidRPr="004E19C3" w:rsidRDefault="00743729" w:rsidP="00783A40">
      <w:pPr>
        <w:spacing w:line="360" w:lineRule="auto"/>
        <w:jc w:val="both"/>
        <w:outlineLvl w:val="0"/>
        <w:rPr>
          <w:rFonts w:ascii="Arial" w:hAnsi="Arial" w:cs="Arial"/>
          <w:sz w:val="20"/>
          <w:szCs w:val="20"/>
        </w:rPr>
      </w:pPr>
      <w:r w:rsidRPr="00783A40">
        <w:rPr>
          <w:rFonts w:ascii="Arial" w:hAnsi="Arial" w:cs="Arial"/>
          <w:b/>
          <w:bCs/>
          <w:snapToGrid w:val="0"/>
          <w:sz w:val="20"/>
          <w:szCs w:val="20"/>
        </w:rPr>
        <w:t xml:space="preserve">PRESTAÇÃO DE SERVIÇOS </w:t>
      </w:r>
      <w:r>
        <w:rPr>
          <w:rFonts w:ascii="Arial" w:hAnsi="Arial" w:cs="Arial"/>
          <w:b/>
          <w:bCs/>
          <w:snapToGrid w:val="0"/>
          <w:sz w:val="20"/>
          <w:szCs w:val="20"/>
        </w:rPr>
        <w:t>PARA IMPRESSÃO GRÁFICA DE FOLHETOS E CARTAZES,</w:t>
      </w:r>
      <w:r w:rsidRPr="00783A40">
        <w:rPr>
          <w:rFonts w:ascii="Arial" w:hAnsi="Arial" w:cs="Arial"/>
          <w:b/>
          <w:sz w:val="20"/>
          <w:szCs w:val="20"/>
        </w:rPr>
        <w:t xml:space="preserve"> COM ENTREGA DESCENTRALIZADA</w:t>
      </w:r>
      <w:r w:rsidRPr="00783A40">
        <w:rPr>
          <w:rFonts w:ascii="Arial" w:hAnsi="Arial" w:cs="Arial"/>
          <w:b/>
          <w:sz w:val="20"/>
          <w:szCs w:val="20"/>
          <w:shd w:val="clear" w:color="auto" w:fill="FFFFFF"/>
        </w:rPr>
        <w:t>,</w:t>
      </w:r>
      <w:r w:rsidRPr="00783A40">
        <w:rPr>
          <w:rFonts w:ascii="Arial" w:hAnsi="Arial" w:cs="Arial"/>
          <w:sz w:val="20"/>
          <w:szCs w:val="20"/>
          <w:shd w:val="clear" w:color="auto" w:fill="FFFFFF"/>
        </w:rPr>
        <w:t xml:space="preserve"> sob o regime de empreitada por preço global</w:t>
      </w:r>
    </w:p>
    <w:p w14:paraId="1CE27201" w14:textId="74E7A96B" w:rsidR="00783A40" w:rsidRPr="00783A40" w:rsidRDefault="00783A40" w:rsidP="00783A40">
      <w:pPr>
        <w:pStyle w:val="PargrafodaLista"/>
        <w:spacing w:line="360" w:lineRule="auto"/>
        <w:jc w:val="both"/>
        <w:outlineLvl w:val="0"/>
        <w:rPr>
          <w:rFonts w:ascii="Arial" w:hAnsi="Arial" w:cs="Arial"/>
          <w:b/>
          <w:sz w:val="20"/>
          <w:szCs w:val="20"/>
        </w:rPr>
      </w:pPr>
    </w:p>
    <w:p w14:paraId="363C39F6" w14:textId="195E0D02" w:rsidR="00F333C4" w:rsidRDefault="00F333C4" w:rsidP="00783A40">
      <w:pPr>
        <w:pStyle w:val="PargrafodaLista"/>
        <w:numPr>
          <w:ilvl w:val="0"/>
          <w:numId w:val="46"/>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EB25E66" w14:textId="77777777" w:rsidR="00996DA0" w:rsidRDefault="00996DA0" w:rsidP="00743729">
      <w:pPr>
        <w:rPr>
          <w:rFonts w:ascii="Arial" w:hAnsi="Arial" w:cs="Arial"/>
          <w:b/>
        </w:rPr>
      </w:pPr>
    </w:p>
    <w:p w14:paraId="0FB72069" w14:textId="77777777" w:rsidR="00743729" w:rsidRPr="00226D7F" w:rsidRDefault="00743729" w:rsidP="00743729">
      <w:pPr>
        <w:spacing w:after="195"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xml:space="preserve">Prestação de serviços para impressão gráfica de folhetos e cartazes para Ações Estratégicas da Campanha Anual de Testagem Fique Sabendo </w:t>
      </w:r>
      <w:r w:rsidRPr="00745653">
        <w:rPr>
          <w:rFonts w:ascii="Arial" w:eastAsia="Times New Roman" w:hAnsi="Arial" w:cs="Arial"/>
          <w:color w:val="000000"/>
          <w:sz w:val="20"/>
          <w:szCs w:val="20"/>
        </w:rPr>
        <w:t>2026</w:t>
      </w:r>
      <w:r w:rsidRPr="00226D7F">
        <w:rPr>
          <w:rFonts w:ascii="Arial" w:eastAsia="Times New Roman" w:hAnsi="Arial" w:cs="Arial"/>
          <w:color w:val="000000"/>
          <w:sz w:val="20"/>
          <w:szCs w:val="20"/>
        </w:rPr>
        <w:t>.</w:t>
      </w:r>
    </w:p>
    <w:p w14:paraId="7F630D38" w14:textId="77777777" w:rsidR="00743729" w:rsidRDefault="00743729" w:rsidP="00743729">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 </w:t>
      </w:r>
      <w:r w:rsidRPr="00226D7F">
        <w:rPr>
          <w:rFonts w:ascii="Arial" w:eastAsia="Times New Roman" w:hAnsi="Arial" w:cs="Arial"/>
          <w:b/>
          <w:bCs/>
          <w:color w:val="000000"/>
          <w:sz w:val="20"/>
          <w:szCs w:val="20"/>
        </w:rPr>
        <w:t>2. ITENS PARA IMPRESSÃO</w:t>
      </w:r>
    </w:p>
    <w:p w14:paraId="15FF1C93" w14:textId="77777777" w:rsidR="00743729" w:rsidRPr="00226D7F" w:rsidRDefault="00743729" w:rsidP="00743729">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04 (Quatro) Folhetos</w:t>
      </w:r>
    </w:p>
    <w:p w14:paraId="76F7F75C" w14:textId="77777777" w:rsidR="00743729" w:rsidRPr="00226D7F" w:rsidRDefault="00743729" w:rsidP="00743729">
      <w:pPr>
        <w:spacing w:after="195"/>
        <w:rPr>
          <w:rFonts w:ascii="Arial" w:eastAsia="Times New Roman" w:hAnsi="Arial" w:cs="Arial"/>
          <w:color w:val="000000"/>
          <w:sz w:val="20"/>
          <w:szCs w:val="20"/>
        </w:rPr>
      </w:pPr>
      <w:r>
        <w:rPr>
          <w:rFonts w:ascii="Arial" w:eastAsia="Times New Roman" w:hAnsi="Arial" w:cs="Arial"/>
          <w:color w:val="000000"/>
          <w:sz w:val="20"/>
          <w:szCs w:val="20"/>
        </w:rPr>
        <w:t>05</w:t>
      </w:r>
      <w:r w:rsidRPr="00226D7F">
        <w:rPr>
          <w:rFonts w:ascii="Arial" w:eastAsia="Times New Roman" w:hAnsi="Arial" w:cs="Arial"/>
          <w:color w:val="000000"/>
          <w:sz w:val="20"/>
          <w:szCs w:val="20"/>
        </w:rPr>
        <w:t> (</w:t>
      </w:r>
      <w:r>
        <w:rPr>
          <w:rFonts w:ascii="Arial" w:eastAsia="Times New Roman" w:hAnsi="Arial" w:cs="Arial"/>
          <w:color w:val="000000"/>
          <w:sz w:val="20"/>
          <w:szCs w:val="20"/>
        </w:rPr>
        <w:t>cinco</w:t>
      </w:r>
      <w:r w:rsidRPr="00226D7F">
        <w:rPr>
          <w:rFonts w:ascii="Arial" w:eastAsia="Times New Roman" w:hAnsi="Arial" w:cs="Arial"/>
          <w:color w:val="000000"/>
          <w:sz w:val="20"/>
          <w:szCs w:val="20"/>
        </w:rPr>
        <w:t>) Cartazes</w:t>
      </w:r>
    </w:p>
    <w:p w14:paraId="21D97AF6"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2F4EF0A2"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2.1.</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FIQUE SABENDO - </w:t>
      </w:r>
    </w:p>
    <w:p w14:paraId="0272325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210 mm x 148 mm</w:t>
      </w:r>
    </w:p>
    <w:p w14:paraId="72023C5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105 mm x 74 mm</w:t>
      </w:r>
    </w:p>
    <w:p w14:paraId="5AD20F21"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120g/m2</w:t>
      </w:r>
    </w:p>
    <w:p w14:paraId="479B4C04"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2BC005ED"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CORES: 4 x 4 - Dobras: 2 Dobras</w:t>
      </w:r>
    </w:p>
    <w:p w14:paraId="00B03216"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1.000.000 unidades</w:t>
      </w:r>
    </w:p>
    <w:p w14:paraId="027E396F"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3F6DF6B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789EDA4D"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2.2.</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TESTE RÁPIDO - </w:t>
      </w:r>
    </w:p>
    <w:p w14:paraId="0129AB5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297 mm X 105 mm</w:t>
      </w:r>
    </w:p>
    <w:p w14:paraId="369E1945"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74 mm X 105 mm</w:t>
      </w:r>
    </w:p>
    <w:p w14:paraId="6A3C338C" w14:textId="77777777" w:rsidR="00743729"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xml:space="preserve">PAPEL: COUCHÊ BRILHO 120g/m2  </w:t>
      </w:r>
    </w:p>
    <w:p w14:paraId="2292721B"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CORES: 4X4 – Dobras 03</w:t>
      </w:r>
    </w:p>
    <w:p w14:paraId="67302D07"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3E3C60BA"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1.000.000 unidades</w:t>
      </w:r>
    </w:p>
    <w:p w14:paraId="2D578ABA"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1271BC2B"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304C72BF"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2.3.</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PREP - </w:t>
      </w:r>
    </w:p>
    <w:p w14:paraId="7FDADAE8"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297 mm X 105 mm</w:t>
      </w:r>
    </w:p>
    <w:p w14:paraId="0A0CE81A"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74 mm X 105 mm</w:t>
      </w:r>
    </w:p>
    <w:p w14:paraId="2C30DDA0"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120g/m2 - CORES: 4X4 – Dobras 03</w:t>
      </w:r>
    </w:p>
    <w:p w14:paraId="69B31518"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163D2EFC"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500.000 unidades</w:t>
      </w:r>
    </w:p>
    <w:p w14:paraId="4440374A"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6E95DF2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069DFF9C"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2.4.</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PEP - </w:t>
      </w:r>
    </w:p>
    <w:p w14:paraId="7663B8A5"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297 mm X 105 mm</w:t>
      </w:r>
    </w:p>
    <w:p w14:paraId="6AAF7BE3"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74 mm X 105 mm</w:t>
      </w:r>
    </w:p>
    <w:p w14:paraId="6930ADAC"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120g/m2 - CORES: 4X4 – Dobras 03</w:t>
      </w:r>
    </w:p>
    <w:p w14:paraId="0B838324"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4F4AC5E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500.000 unidades</w:t>
      </w:r>
    </w:p>
    <w:p w14:paraId="029645B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59FD7CC8"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CA8F5CC"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2.5.</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TESTE RÁPIDO - </w:t>
      </w:r>
    </w:p>
    <w:p w14:paraId="28EA8E98"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496D1DE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 g/m2</w:t>
      </w:r>
    </w:p>
    <w:p w14:paraId="7A20379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COR: 4 cores</w:t>
      </w:r>
    </w:p>
    <w:p w14:paraId="4100DF63" w14:textId="77777777" w:rsidR="00743729" w:rsidRPr="00226D7F" w:rsidRDefault="00743729"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 cm em cada canto</w:t>
      </w:r>
    </w:p>
    <w:p w14:paraId="5986C2D6"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QUANTIDADE: 10.000 Unidades</w:t>
      </w:r>
    </w:p>
    <w:p w14:paraId="21ED7ED6"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2F278B38"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1B14B505"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2.6.</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PRESERVATIVO - </w:t>
      </w:r>
    </w:p>
    <w:p w14:paraId="047133D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Padrão A3 FORMATO: 420 mm X 297 mm</w:t>
      </w:r>
    </w:p>
    <w:p w14:paraId="05DEB3B3"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 g/m2 - COR: 4 cores</w:t>
      </w:r>
    </w:p>
    <w:p w14:paraId="4BA07F6B" w14:textId="77777777" w:rsidR="00743729" w:rsidRPr="00226D7F" w:rsidRDefault="00743729"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do cartaz no tamanho 2 x 3 cm em cada canto</w:t>
      </w:r>
    </w:p>
    <w:p w14:paraId="6744F7D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5BE520B7"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0024E101"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21D892A5"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2.7.</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FIQUE SABENDO - </w:t>
      </w:r>
    </w:p>
    <w:p w14:paraId="0C7E8F06"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6E419B30"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150g/m2 - COR: 4 cores</w:t>
      </w:r>
    </w:p>
    <w:p w14:paraId="65EB819D" w14:textId="77777777" w:rsidR="00743729" w:rsidRPr="00226D7F" w:rsidRDefault="00743729"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3cm em cada canto</w:t>
      </w:r>
    </w:p>
    <w:p w14:paraId="16D8439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01A50239"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3252F171" w14:textId="77777777" w:rsidR="00743729"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33054063"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w:t>
      </w:r>
      <w:r>
        <w:rPr>
          <w:rFonts w:ascii="Arial" w:eastAsia="Times New Roman" w:hAnsi="Arial" w:cs="Arial"/>
          <w:b/>
          <w:bCs/>
          <w:color w:val="000000"/>
          <w:sz w:val="20"/>
          <w:szCs w:val="20"/>
        </w:rPr>
        <w:t>8</w:t>
      </w:r>
      <w:r w:rsidRPr="00226D7F">
        <w:rPr>
          <w:rFonts w:ascii="Arial" w:eastAsia="Times New Roman" w:hAnsi="Arial" w:cs="Arial"/>
          <w:b/>
          <w:bCs/>
          <w:color w:val="000000"/>
          <w:sz w:val="20"/>
          <w:szCs w:val="20"/>
        </w:rPr>
        <w:t>.</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PrEP</w:t>
      </w:r>
      <w:r w:rsidRPr="00226D7F">
        <w:rPr>
          <w:rFonts w:ascii="Arial" w:eastAsia="Times New Roman" w:hAnsi="Arial" w:cs="Arial"/>
          <w:b/>
          <w:bCs/>
          <w:color w:val="000000"/>
          <w:sz w:val="20"/>
          <w:szCs w:val="20"/>
        </w:rPr>
        <w:t xml:space="preserve"> - </w:t>
      </w:r>
    </w:p>
    <w:p w14:paraId="6B83EE1E"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3F52D66B"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150g/m2 - COR: 4 cores</w:t>
      </w:r>
    </w:p>
    <w:p w14:paraId="67F89D1D" w14:textId="77777777" w:rsidR="00743729" w:rsidRPr="00226D7F" w:rsidRDefault="00743729"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3cm em cada canto</w:t>
      </w:r>
    </w:p>
    <w:p w14:paraId="47B03DFF"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4F473F05"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7B49856B" w14:textId="77777777" w:rsidR="00743729" w:rsidRPr="00226D7F" w:rsidRDefault="00743729" w:rsidP="00743729">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w:t>
      </w:r>
      <w:r>
        <w:rPr>
          <w:rFonts w:ascii="Arial" w:eastAsia="Times New Roman" w:hAnsi="Arial" w:cs="Arial"/>
          <w:b/>
          <w:bCs/>
          <w:color w:val="000000"/>
          <w:sz w:val="20"/>
          <w:szCs w:val="20"/>
        </w:rPr>
        <w:t>9</w:t>
      </w:r>
      <w:r w:rsidRPr="00226D7F">
        <w:rPr>
          <w:rFonts w:ascii="Arial" w:eastAsia="Times New Roman" w:hAnsi="Arial" w:cs="Arial"/>
          <w:b/>
          <w:bCs/>
          <w:color w:val="000000"/>
          <w:sz w:val="20"/>
          <w:szCs w:val="20"/>
        </w:rPr>
        <w:t>.</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PEP</w:t>
      </w:r>
      <w:r w:rsidRPr="00226D7F">
        <w:rPr>
          <w:rFonts w:ascii="Arial" w:eastAsia="Times New Roman" w:hAnsi="Arial" w:cs="Arial"/>
          <w:b/>
          <w:bCs/>
          <w:color w:val="000000"/>
          <w:sz w:val="20"/>
          <w:szCs w:val="20"/>
        </w:rPr>
        <w:t xml:space="preserve"> - </w:t>
      </w:r>
    </w:p>
    <w:p w14:paraId="4E905B92"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FORMATO: 420 mm X 297 mm</w:t>
      </w:r>
    </w:p>
    <w:p w14:paraId="1315DA11"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150g/m2 - COR: 4 cores</w:t>
      </w:r>
    </w:p>
    <w:p w14:paraId="485B727A" w14:textId="77777777" w:rsidR="00743729" w:rsidRPr="00226D7F" w:rsidRDefault="00743729"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3cm em cada canto</w:t>
      </w:r>
    </w:p>
    <w:p w14:paraId="774383EA"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7428A0CA" w14:textId="77777777" w:rsidR="00743729" w:rsidRPr="00226D7F" w:rsidRDefault="00743729" w:rsidP="00743729">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55AD5E17" w14:textId="77777777" w:rsidR="00743729" w:rsidRDefault="00743729" w:rsidP="00743729">
      <w:pPr>
        <w:rPr>
          <w:rFonts w:ascii="Arial" w:eastAsia="Times New Roman" w:hAnsi="Arial" w:cs="Arial"/>
          <w:color w:val="000000"/>
          <w:sz w:val="20"/>
          <w:szCs w:val="20"/>
        </w:rPr>
      </w:pPr>
    </w:p>
    <w:p w14:paraId="76FF8A2B" w14:textId="77777777" w:rsidR="00743729" w:rsidRPr="00226D7F" w:rsidRDefault="00743729" w:rsidP="00743729">
      <w:pPr>
        <w:rPr>
          <w:rFonts w:ascii="Arial" w:eastAsia="Times New Roman" w:hAnsi="Arial" w:cs="Arial"/>
          <w:color w:val="000000"/>
          <w:sz w:val="20"/>
          <w:szCs w:val="20"/>
        </w:rPr>
      </w:pPr>
    </w:p>
    <w:p w14:paraId="44649074" w14:textId="77777777" w:rsidR="00743729" w:rsidRPr="00226D7F" w:rsidRDefault="00743729" w:rsidP="00743729">
      <w:pPr>
        <w:rPr>
          <w:rFonts w:ascii="Arial" w:eastAsia="Times New Roman" w:hAnsi="Arial" w:cs="Arial"/>
          <w:color w:val="000000"/>
          <w:sz w:val="20"/>
          <w:szCs w:val="20"/>
        </w:rPr>
      </w:pPr>
      <w:r w:rsidRPr="00226D7F">
        <w:rPr>
          <w:rFonts w:ascii="Arial" w:eastAsia="Times New Roman" w:hAnsi="Arial" w:cs="Arial"/>
          <w:b/>
          <w:bCs/>
          <w:color w:val="000000"/>
          <w:sz w:val="20"/>
          <w:szCs w:val="20"/>
        </w:rPr>
        <w:t>3. CRONOGRAMA</w:t>
      </w:r>
    </w:p>
    <w:p w14:paraId="61067D4B" w14:textId="77777777" w:rsidR="00743729" w:rsidRPr="00226D7F"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51018734"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3.1.</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Arte</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Final será fornecida em arquivo digital fechado via WEB ou mídia física para que a CONTRATADA retire após data de emissão da Nota de Empenho.</w:t>
      </w:r>
    </w:p>
    <w:p w14:paraId="42ACB161"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3.2.</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NÃO</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SERÃO ACEITAS VARIAÇÕES DE TONALIDADES DE CORES QUE SEGUEM PADRÃO DE PANTONE</w:t>
      </w:r>
    </w:p>
    <w:p w14:paraId="761DA7C2"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3.3.</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enviará 1ª prova do produto conforme especificações em até 3 dias corridos após data de entrega da arte;</w:t>
      </w:r>
    </w:p>
    <w:p w14:paraId="6AB9AF4A" w14:textId="77777777" w:rsidR="00743729" w:rsidRPr="00226D7F" w:rsidRDefault="00743729" w:rsidP="00743729">
      <w:pPr>
        <w:spacing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3</w:t>
      </w:r>
      <w:r w:rsidRPr="00226D7F">
        <w:rPr>
          <w:rFonts w:ascii="Arial" w:eastAsia="Times New Roman" w:hAnsi="Arial" w:cs="Arial"/>
          <w:color w:val="000000"/>
          <w:sz w:val="20"/>
          <w:szCs w:val="20"/>
        </w:rPr>
        <w:t>.4</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CONTRATANTE deverá analisar a prova do produto e solicitar a quantidade de revisões que forem necessárias até a aprovação;</w:t>
      </w:r>
    </w:p>
    <w:p w14:paraId="7086A6C9"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3.5.</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terá um prazo de 24 horas para enviar nova prova após solicitação da CONTRATANTE;</w:t>
      </w:r>
    </w:p>
    <w:p w14:paraId="78B9655A"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3.6.</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terá um prazo máximo de até 10 dias corridos para ter produto final aprovado a partir da data de entrega da 1ª prova;</w:t>
      </w:r>
    </w:p>
    <w:p w14:paraId="7B72231B"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4B9B4EC"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3.7.</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deverá entregar a(s) prova(s) na Rua Santa Cruz, 81 – Vila Mariana - 1º Andar - COMINT - NÚCLEO DE COMUNICAÇÃO INSTITUCIONAL. Todo Material deverá ser entregue pela CONTRATADA em protocolo de duas vias.</w:t>
      </w:r>
    </w:p>
    <w:p w14:paraId="435EB426"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w:t>
      </w:r>
      <w:r w:rsidRPr="00226D7F">
        <w:rPr>
          <w:rFonts w:ascii="Arial" w:eastAsia="Times New Roman" w:hAnsi="Arial" w:cs="Arial"/>
          <w:color w:val="212529"/>
          <w:sz w:val="20"/>
          <w:szCs w:val="20"/>
          <w:shd w:val="clear" w:color="auto" w:fill="FFFFFF"/>
        </w:rPr>
        <w:t>3.8.</w:t>
      </w:r>
      <w:r>
        <w:rPr>
          <w:rFonts w:ascii="Arial" w:eastAsia="Times New Roman" w:hAnsi="Arial" w:cs="Arial"/>
          <w:color w:val="212529"/>
          <w:sz w:val="20"/>
          <w:szCs w:val="20"/>
          <w:shd w:val="clear" w:color="auto" w:fill="FFFFFF"/>
        </w:rPr>
        <w:t xml:space="preserve"> </w:t>
      </w:r>
      <w:r w:rsidRPr="00226D7F">
        <w:rPr>
          <w:rFonts w:ascii="Arial" w:eastAsia="Times New Roman" w:hAnsi="Arial" w:cs="Arial"/>
          <w:color w:val="212529"/>
          <w:sz w:val="20"/>
          <w:szCs w:val="20"/>
          <w:shd w:val="clear" w:color="auto" w:fill="FFFFFF"/>
        </w:rPr>
        <w:t xml:space="preserve">A CONTRATADA deverá encaminhar ao COMINT previsão da data de entrega dos impressos nos endereços indicados conforme </w:t>
      </w:r>
      <w:r>
        <w:rPr>
          <w:rFonts w:ascii="Arial" w:eastAsia="Times New Roman" w:hAnsi="Arial" w:cs="Arial"/>
          <w:color w:val="212529"/>
          <w:sz w:val="20"/>
          <w:szCs w:val="20"/>
          <w:shd w:val="clear" w:color="auto" w:fill="FFFFFF"/>
        </w:rPr>
        <w:t>ANEXO I E II</w:t>
      </w:r>
      <w:r w:rsidRPr="00226D7F">
        <w:rPr>
          <w:rFonts w:ascii="Arial" w:eastAsia="Times New Roman" w:hAnsi="Arial" w:cs="Arial"/>
          <w:color w:val="212529"/>
          <w:sz w:val="20"/>
          <w:szCs w:val="20"/>
          <w:shd w:val="clear" w:color="auto" w:fill="FFFFFF"/>
        </w:rPr>
        <w:t xml:space="preserve"> no mesmo período de aprovação da prova.</w:t>
      </w:r>
    </w:p>
    <w:p w14:paraId="2331FDA8"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212529"/>
          <w:sz w:val="20"/>
          <w:szCs w:val="20"/>
          <w:shd w:val="clear" w:color="auto" w:fill="FFFFFF"/>
        </w:rPr>
        <w:t>3.9.</w:t>
      </w:r>
      <w:r>
        <w:rPr>
          <w:rFonts w:ascii="Arial" w:eastAsia="Times New Roman" w:hAnsi="Arial" w:cs="Arial"/>
          <w:color w:val="212529"/>
          <w:sz w:val="20"/>
          <w:szCs w:val="20"/>
          <w:shd w:val="clear" w:color="auto" w:fill="FFFFFF"/>
        </w:rPr>
        <w:t xml:space="preserve"> </w:t>
      </w:r>
      <w:r w:rsidRPr="00226D7F">
        <w:rPr>
          <w:rFonts w:ascii="Arial" w:eastAsia="Times New Roman" w:hAnsi="Arial" w:cs="Arial"/>
          <w:color w:val="212529"/>
          <w:sz w:val="20"/>
          <w:szCs w:val="20"/>
          <w:shd w:val="clear" w:color="auto" w:fill="FFFFFF"/>
        </w:rPr>
        <w:t xml:space="preserve">A CONTRATADA deverá entregar as quantidades solicitadas em cada localidade na ordem de prioridade, conforme </w:t>
      </w:r>
      <w:r>
        <w:rPr>
          <w:rFonts w:ascii="Arial" w:eastAsia="Times New Roman" w:hAnsi="Arial" w:cs="Arial"/>
          <w:color w:val="212529"/>
          <w:sz w:val="20"/>
          <w:szCs w:val="20"/>
          <w:shd w:val="clear" w:color="auto" w:fill="FFFFFF"/>
        </w:rPr>
        <w:t>ANEXO I E II</w:t>
      </w:r>
      <w:r w:rsidRPr="00226D7F">
        <w:rPr>
          <w:rFonts w:ascii="Arial" w:eastAsia="Times New Roman" w:hAnsi="Arial" w:cs="Arial"/>
          <w:color w:val="212529"/>
          <w:sz w:val="20"/>
          <w:szCs w:val="20"/>
          <w:shd w:val="clear" w:color="auto" w:fill="FFFFFF"/>
        </w:rPr>
        <w:t xml:space="preserve"> - Grade de Entrega Descentralizada.</w:t>
      </w:r>
    </w:p>
    <w:p w14:paraId="4FDCE66E" w14:textId="77777777" w:rsidR="00743729" w:rsidRPr="00226D7F"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880DFFA" w14:textId="77777777" w:rsidR="00743729" w:rsidRPr="00226D7F"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b/>
          <w:bCs/>
          <w:color w:val="000000"/>
          <w:sz w:val="20"/>
          <w:szCs w:val="20"/>
        </w:rPr>
        <w:t>4. DAS EMBALAGENS E ACONDICIONAMENTO</w:t>
      </w:r>
    </w:p>
    <w:p w14:paraId="331D67BE" w14:textId="77777777" w:rsidR="00743729" w:rsidRPr="00226D7F" w:rsidRDefault="00743729" w:rsidP="00743729">
      <w:pPr>
        <w:spacing w:line="360" w:lineRule="auto"/>
        <w:ind w:left="720" w:hanging="360"/>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 </w:t>
      </w:r>
    </w:p>
    <w:p w14:paraId="0A21A969" w14:textId="77777777" w:rsidR="00743729" w:rsidRPr="00226D7F"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 4.1.</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Todos</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os materiais serão acondicionados em embalagens primárias (pacotes) produzidos em plástico resistente, e estes acondicionados em Embalagens Secundárias (Caixas de Papelão Ondulado) devidamente identificadas.</w:t>
      </w:r>
    </w:p>
    <w:p w14:paraId="486CDC43"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4.2.</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 xml:space="preserve">As </w:t>
      </w:r>
      <w:r>
        <w:rPr>
          <w:rFonts w:ascii="Arial" w:eastAsia="Times New Roman" w:hAnsi="Arial" w:cs="Arial"/>
          <w:color w:val="000000"/>
          <w:sz w:val="20"/>
          <w:szCs w:val="20"/>
        </w:rPr>
        <w:t>e</w:t>
      </w:r>
      <w:r w:rsidRPr="00226D7F">
        <w:rPr>
          <w:rFonts w:ascii="Arial" w:eastAsia="Times New Roman" w:hAnsi="Arial" w:cs="Arial"/>
          <w:color w:val="000000"/>
          <w:sz w:val="20"/>
          <w:szCs w:val="20"/>
        </w:rPr>
        <w:t>mbalagens Primárias consistem na organização de conjuntos padronizados com poucas unidades, de modo a otimizar a distribuição logística dos municípios nas ações extramuros.</w:t>
      </w:r>
    </w:p>
    <w:p w14:paraId="134ADC3F"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4.3.</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 xml:space="preserve">As </w:t>
      </w:r>
      <w:r>
        <w:rPr>
          <w:rFonts w:ascii="Arial" w:eastAsia="Times New Roman" w:hAnsi="Arial" w:cs="Arial"/>
          <w:color w:val="000000"/>
          <w:sz w:val="20"/>
          <w:szCs w:val="20"/>
        </w:rPr>
        <w:t>e</w:t>
      </w:r>
      <w:r w:rsidRPr="00226D7F">
        <w:rPr>
          <w:rFonts w:ascii="Arial" w:eastAsia="Times New Roman" w:hAnsi="Arial" w:cs="Arial"/>
          <w:color w:val="000000"/>
          <w:sz w:val="20"/>
          <w:szCs w:val="20"/>
        </w:rPr>
        <w:t>mbalagens secundárias devem receber o mínimo de 02 etiquetas, afixadas na frente e na lateral direita, com as especificações abaixo:</w:t>
      </w:r>
    </w:p>
    <w:p w14:paraId="39F01190" w14:textId="77777777" w:rsidR="00743729" w:rsidRPr="00226D7F" w:rsidRDefault="00743729" w:rsidP="00743729">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49DE8F63" w14:textId="77777777" w:rsidR="00743729" w:rsidRPr="00226D7F"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Nome do Material</w:t>
      </w:r>
    </w:p>
    <w:p w14:paraId="7A2FAD24" w14:textId="77777777" w:rsidR="00743729" w:rsidRPr="00226D7F"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Total de Pacotes em Embalagens Primárias</w:t>
      </w:r>
    </w:p>
    <w:p w14:paraId="121238AA" w14:textId="77777777" w:rsidR="00743729" w:rsidRPr="00226D7F"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Quantidade total Pacotes</w:t>
      </w:r>
    </w:p>
    <w:p w14:paraId="60148B87" w14:textId="77777777" w:rsidR="00743729" w:rsidRDefault="00743729" w:rsidP="00743729">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Total Unitário contido na Embalagem Secundária</w:t>
      </w:r>
    </w:p>
    <w:p w14:paraId="0F39959C" w14:textId="77777777" w:rsidR="00743729" w:rsidRPr="00226D7F" w:rsidRDefault="00743729" w:rsidP="00743729">
      <w:pPr>
        <w:rPr>
          <w:rFonts w:ascii="Arial" w:eastAsia="Times New Roman" w:hAnsi="Arial" w:cs="Arial"/>
          <w:color w:val="000000"/>
          <w:sz w:val="20"/>
          <w:szCs w:val="20"/>
        </w:rPr>
      </w:pPr>
    </w:p>
    <w:p w14:paraId="2F2D33CD" w14:textId="77777777" w:rsidR="00743729" w:rsidRDefault="00743729" w:rsidP="00743729">
      <w:pPr>
        <w:jc w:val="center"/>
        <w:rPr>
          <w:rFonts w:ascii="Arial" w:eastAsia="Times New Roman" w:hAnsi="Arial" w:cs="Arial"/>
          <w:b/>
          <w:bCs/>
          <w:color w:val="000000"/>
          <w:sz w:val="20"/>
          <w:szCs w:val="20"/>
        </w:rPr>
      </w:pPr>
      <w:r w:rsidRPr="00226D7F">
        <w:rPr>
          <w:rFonts w:ascii="Arial" w:eastAsia="Times New Roman" w:hAnsi="Arial" w:cs="Arial"/>
          <w:b/>
          <w:bCs/>
          <w:color w:val="000000"/>
          <w:sz w:val="20"/>
          <w:szCs w:val="20"/>
        </w:rPr>
        <w:t>ANEXO I – GRADE DE ENTREGA DESCENTRALIZADA</w:t>
      </w:r>
    </w:p>
    <w:p w14:paraId="742906CD" w14:textId="77777777" w:rsidR="00743729" w:rsidRPr="00226D7F" w:rsidRDefault="00743729" w:rsidP="00743729">
      <w:pPr>
        <w:jc w:val="center"/>
        <w:rPr>
          <w:rFonts w:ascii="Arial" w:eastAsia="Times New Roman" w:hAnsi="Arial" w:cs="Arial"/>
          <w:color w:val="000000"/>
          <w:sz w:val="20"/>
          <w:szCs w:val="20"/>
        </w:rPr>
      </w:pPr>
      <w:r>
        <w:rPr>
          <w:rFonts w:ascii="Arial" w:eastAsia="Times New Roman" w:hAnsi="Arial" w:cs="Arial"/>
          <w:b/>
          <w:bCs/>
          <w:color w:val="000000"/>
          <w:sz w:val="20"/>
          <w:szCs w:val="20"/>
        </w:rPr>
        <w:t>FOLHETOS</w:t>
      </w:r>
    </w:p>
    <w:p w14:paraId="64F6E3AD" w14:textId="77777777" w:rsidR="00743729" w:rsidRPr="00226D7F" w:rsidRDefault="00743729" w:rsidP="00743729">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E8951C4" w14:textId="77777777" w:rsidR="00743729" w:rsidRPr="00226D7F"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tbl>
      <w:tblPr>
        <w:tblW w:w="3809" w:type="pct"/>
        <w:tblCellMar>
          <w:top w:w="15" w:type="dxa"/>
          <w:left w:w="15" w:type="dxa"/>
          <w:bottom w:w="15" w:type="dxa"/>
          <w:right w:w="15" w:type="dxa"/>
        </w:tblCellMar>
        <w:tblLook w:val="04A0" w:firstRow="1" w:lastRow="0" w:firstColumn="1" w:lastColumn="0" w:noHBand="0" w:noVBand="1"/>
      </w:tblPr>
      <w:tblGrid>
        <w:gridCol w:w="981"/>
        <w:gridCol w:w="1330"/>
        <w:gridCol w:w="2881"/>
        <w:gridCol w:w="803"/>
        <w:gridCol w:w="803"/>
        <w:gridCol w:w="887"/>
        <w:gridCol w:w="803"/>
      </w:tblGrid>
      <w:tr w:rsidR="00743729" w:rsidRPr="00226D7F" w14:paraId="72711A1F" w14:textId="77777777" w:rsidTr="00DE2866">
        <w:trPr>
          <w:trHeight w:val="900"/>
        </w:trPr>
        <w:tc>
          <w:tcPr>
            <w:tcW w:w="1374" w:type="pct"/>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12B7F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GVE</w:t>
            </w:r>
          </w:p>
        </w:tc>
        <w:tc>
          <w:tcPr>
            <w:tcW w:w="1620" w:type="pct"/>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5A27C6E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Endereço e orientações</w:t>
            </w:r>
          </w:p>
        </w:tc>
        <w:tc>
          <w:tcPr>
            <w:tcW w:w="490" w:type="pc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4306A61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Folheto PrEP</w:t>
            </w:r>
          </w:p>
        </w:tc>
        <w:tc>
          <w:tcPr>
            <w:tcW w:w="490" w:type="pc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11FC60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Folheto PEP</w:t>
            </w:r>
          </w:p>
        </w:tc>
        <w:tc>
          <w:tcPr>
            <w:tcW w:w="537" w:type="pc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6AFDFC4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Folheto Fique Sabendo</w:t>
            </w:r>
          </w:p>
        </w:tc>
        <w:tc>
          <w:tcPr>
            <w:tcW w:w="490" w:type="pc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2CC3E69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Folheto Teste Rápido</w:t>
            </w:r>
          </w:p>
        </w:tc>
      </w:tr>
      <w:tr w:rsidR="00743729" w:rsidRPr="00226D7F" w14:paraId="5C667D30" w14:textId="77777777" w:rsidTr="00DE2866">
        <w:trPr>
          <w:trHeight w:val="1350"/>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804021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Prioridade dos locais para entrega</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D1C6E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Quantitativos por unid primária</w:t>
            </w:r>
          </w:p>
        </w:tc>
        <w:tc>
          <w:tcPr>
            <w:tcW w:w="1620" w:type="pct"/>
            <w:vMerge/>
            <w:tcBorders>
              <w:top w:val="single" w:sz="6" w:space="0" w:color="000000"/>
              <w:left w:val="nil"/>
              <w:bottom w:val="single" w:sz="6" w:space="0" w:color="000000"/>
              <w:right w:val="single" w:sz="6" w:space="0" w:color="000000"/>
            </w:tcBorders>
            <w:vAlign w:val="center"/>
            <w:hideMark/>
          </w:tcPr>
          <w:p w14:paraId="26C8B149" w14:textId="77777777" w:rsidR="00743729" w:rsidRPr="00226D7F" w:rsidRDefault="00743729" w:rsidP="00DE2866">
            <w:pPr>
              <w:rPr>
                <w:rFonts w:ascii="Arial" w:eastAsia="Times New Roman" w:hAnsi="Arial" w:cs="Arial"/>
                <w:color w:val="000000"/>
                <w:sz w:val="20"/>
                <w:szCs w:val="20"/>
              </w:rPr>
            </w:pP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4612C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pacotes com 200 unid</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4B9DF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pacotes com 200 unid</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AF894D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pacotes com 200 unid</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7353E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pacotes com 200 unid</w:t>
            </w:r>
          </w:p>
        </w:tc>
      </w:tr>
      <w:tr w:rsidR="00743729" w:rsidRPr="00226D7F" w14:paraId="30B47735" w14:textId="77777777" w:rsidTr="00DE2866">
        <w:trPr>
          <w:trHeight w:val="58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2DD8416" w14:textId="77777777" w:rsidR="00743729" w:rsidRPr="00226D7F" w:rsidRDefault="00743729" w:rsidP="00DE2866">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211E2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Total unidades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8F8A8C" w14:textId="77777777" w:rsidR="00743729" w:rsidRPr="00226D7F" w:rsidRDefault="00743729" w:rsidP="00DE2866">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C313C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500 mil</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DA509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500 mil</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52C3D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 milhão</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F30DDA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 milhão</w:t>
            </w:r>
          </w:p>
        </w:tc>
      </w:tr>
      <w:tr w:rsidR="00743729" w:rsidRPr="00226D7F" w14:paraId="6EDF6B87"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4E0BC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B270E9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Presidente Prudente</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4667D6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Cel. José Soares Marcondes, 2357 - Jd. Paulistano - Pres. Prudente / SP. CEP: 19013-050. Segunda a sexta 8 h as 17h NAOR/GVE Fone: 18 </w:t>
            </w:r>
            <w:r w:rsidRPr="00226D7F">
              <w:rPr>
                <w:rFonts w:ascii="Arial" w:eastAsia="Times New Roman" w:hAnsi="Arial" w:cs="Arial"/>
                <w:color w:val="000000"/>
                <w:sz w:val="20"/>
                <w:szCs w:val="20"/>
                <w:shd w:val="clear" w:color="auto" w:fill="FFFFFF"/>
              </w:rPr>
              <w:t>3226-6757</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E5E97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3AE05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ABD161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062C5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r>
      <w:tr w:rsidR="00743729" w:rsidRPr="00226D7F" w14:paraId="3D474C21"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C2D122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1E429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Presidente Venceslau</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EDDF0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 xml:space="preserve">Av. João Pessoa, 670 Presidente Venceslau / SP- CEP: 19400-065. Ponto de referência Delegacia de </w:t>
            </w:r>
            <w:r w:rsidRPr="00226D7F">
              <w:rPr>
                <w:rFonts w:ascii="Arial" w:eastAsia="Times New Roman" w:hAnsi="Arial" w:cs="Arial"/>
                <w:color w:val="000000"/>
                <w:sz w:val="20"/>
                <w:szCs w:val="20"/>
              </w:rPr>
              <w:lastRenderedPageBreak/>
              <w:t>Polícia - Segunda a sexta - 8h as 17h NAOR - Fone: 18 3271-3611/ 3271-3612 - Contato: Zita ou Edson</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F918AD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87898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B502C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374463"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r>
      <w:tr w:rsidR="00743729" w:rsidRPr="00226D7F" w14:paraId="0E7EF3C6" w14:textId="77777777" w:rsidTr="00DE2866">
        <w:trPr>
          <w:trHeight w:val="1020"/>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340505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5584A2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Araçatuba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221EA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Rua Baguaçu, 380- Vila São Paulo (entrada pela Rua Antonio Poço, ponto de referência: próximo a Rodoviária). Cep 16015-412 Horário das 08:00h às 17hs, 2ª a 6ª feira, Contato: Joel, Sueli ou qualquer funcionário. responsável pelo local Diretor Joel de Oliveira- fone – 18 3609 8521</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FDB32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E762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09846C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DF52F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120</w:t>
            </w:r>
          </w:p>
        </w:tc>
      </w:tr>
      <w:tr w:rsidR="00743729" w:rsidRPr="00226D7F" w14:paraId="21E43FA3"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75ABA3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A5935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São José do Rio Preto</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112FA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 Das Palmeiras, 54/140 –Jd. Sta. Catarina - S. J. do Rio Preto / SP CEP: 15080-100 Segunda a sexta - 8 h às 17h – NAOR fone – 17 3227 8888 – 17 3227 8888 Contato: Anderson</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5E712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100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1281B0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100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A1629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4FF12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200</w:t>
            </w:r>
          </w:p>
        </w:tc>
      </w:tr>
      <w:tr w:rsidR="00743729" w:rsidRPr="00226D7F" w14:paraId="01F5F024"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C6A267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F5232F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Assis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F7A0D1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NAOR-ASSIS Endereço: Av.: Valter Antonio Fontana, n. 1.653 Cidade: Assis-SP - CEP: 19815-340, f</w:t>
            </w:r>
            <w:r w:rsidRPr="00226D7F">
              <w:rPr>
                <w:rFonts w:ascii="Arial" w:eastAsia="Times New Roman" w:hAnsi="Arial" w:cs="Arial"/>
                <w:color w:val="000000"/>
                <w:sz w:val="20"/>
                <w:szCs w:val="20"/>
                <w:bdr w:val="none" w:sz="0" w:space="0" w:color="auto" w:frame="1"/>
              </w:rPr>
              <w:t>one NAOR: </w:t>
            </w:r>
            <w:r w:rsidRPr="00226D7F">
              <w:rPr>
                <w:rFonts w:ascii="Arial" w:eastAsia="Times New Roman" w:hAnsi="Arial" w:cs="Arial"/>
                <w:color w:val="000000"/>
                <w:sz w:val="20"/>
                <w:szCs w:val="20"/>
              </w:rPr>
              <w:t>18 -3324-1464 / 18-3324-1471 - </w:t>
            </w:r>
            <w:r w:rsidRPr="00226D7F">
              <w:rPr>
                <w:rFonts w:ascii="Arial" w:eastAsia="Times New Roman" w:hAnsi="Arial" w:cs="Arial"/>
                <w:color w:val="000000"/>
                <w:sz w:val="20"/>
                <w:szCs w:val="20"/>
                <w:bdr w:val="none" w:sz="0" w:space="0" w:color="auto" w:frame="1"/>
              </w:rPr>
              <w:t>Contato: </w:t>
            </w:r>
            <w:r w:rsidRPr="00226D7F">
              <w:rPr>
                <w:rFonts w:ascii="Arial" w:eastAsia="Times New Roman" w:hAnsi="Arial" w:cs="Arial"/>
                <w:color w:val="000000"/>
                <w:sz w:val="20"/>
                <w:szCs w:val="20"/>
              </w:rPr>
              <w:t>Raquel </w:t>
            </w:r>
            <w:r w:rsidRPr="00226D7F">
              <w:rPr>
                <w:rFonts w:ascii="Arial" w:eastAsia="Times New Roman" w:hAnsi="Arial" w:cs="Arial"/>
                <w:color w:val="000000"/>
                <w:sz w:val="20"/>
                <w:szCs w:val="20"/>
                <w:bdr w:val="none" w:sz="0" w:space="0" w:color="auto" w:frame="1"/>
              </w:rPr>
              <w:t>Horário: </w:t>
            </w:r>
            <w:r w:rsidRPr="00226D7F">
              <w:rPr>
                <w:rFonts w:ascii="Arial" w:eastAsia="Times New Roman" w:hAnsi="Arial" w:cs="Arial"/>
                <w:color w:val="000000"/>
                <w:sz w:val="20"/>
                <w:szCs w:val="20"/>
              </w:rPr>
              <w:t>segunda a sexta-feira das 08h às 17h</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55F423"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83E46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DEA08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C15C1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r>
      <w:tr w:rsidR="00743729" w:rsidRPr="00226D7F" w14:paraId="26BE4FF2"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30A4123"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B71AE1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Jales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32F7E3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Rua 14, 3085 Jd Ana Cristina - Jales / SP – CEP: 15700-192 Segunda a sexta das 8h às 16h30 NAOR Fone: 17 3632-1497 ramal 24 Contato: Marisa, Sandra, Carmem</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090A9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5E85F8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A5B6F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69751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r>
      <w:tr w:rsidR="00743729" w:rsidRPr="00226D7F" w14:paraId="76F3EBE4"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E0DC72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7</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9E5E5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Marília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395FF8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Rua Quinze de Novembro, 1.151 - Centro - Marília / SP CEP: 17504-000 Segunda a sexta 8h às 14h GVE- Fone: 14 3402 8851 Contato: Maria Sanches Campassi</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79BD2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5A87D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D19201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EFD60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r>
      <w:tr w:rsidR="00743729" w:rsidRPr="00226D7F" w14:paraId="70A81477"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6AD7FF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13F7F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Botucatu</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1D47A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NAOR/GVE - Avenida Santana 353 - Centro – Botucatu CEP: 18603-700 Segunda a sexta 8h as 17h NAOR fone: </w:t>
            </w:r>
            <w:r w:rsidRPr="00226D7F">
              <w:rPr>
                <w:rFonts w:ascii="Arial" w:eastAsia="Times New Roman" w:hAnsi="Arial" w:cs="Arial"/>
                <w:color w:val="000000"/>
                <w:sz w:val="20"/>
                <w:szCs w:val="20"/>
                <w:shd w:val="clear" w:color="auto" w:fill="FFFFFF"/>
              </w:rPr>
              <w:t>14 3811 4608.</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539C7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A6CBF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EC705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130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DB15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130</w:t>
            </w:r>
          </w:p>
        </w:tc>
      </w:tr>
      <w:tr w:rsidR="00743729" w:rsidRPr="00226D7F" w14:paraId="521BE8FF"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B26013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9</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0A12C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Bauru</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7EDD6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 Quintino Bocaiúva, 545 - Altos da Cidade - Bauru / SP CEP 17015-100 Segunda a sexta 8h as 13h GVE - Fone: 14 3235 0217 - Contato- Roberto. Observação: O endereço do almoxarifado é o mesmo, porém fica no prédio da DRS e quando entregarem o segurança entra em contato com o Roberto</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01213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6448E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4D541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160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9F80C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160</w:t>
            </w:r>
          </w:p>
        </w:tc>
      </w:tr>
      <w:tr w:rsidR="00743729" w:rsidRPr="00226D7F" w14:paraId="07ACEAF5"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3C659E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10</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73AF8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Franca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21F295" w14:textId="77777777" w:rsidR="00743729" w:rsidRPr="00226D7F" w:rsidRDefault="00743729" w:rsidP="00DE2866">
            <w:pPr>
              <w:spacing w:after="195"/>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Wilson Sabia de Melo, 1.833 - Distrito Industrial Santos Dumont / SP CEP: 14404-602 Segunda a sexta - 8h as 17h NAOR - Fone: 16 3721 5117 GVE - Fone: 16 3724 4306</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16439D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0B9C4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86D2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010F1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r>
      <w:tr w:rsidR="00743729" w:rsidRPr="00226D7F" w14:paraId="1D4F6CCE"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FBE675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E254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Ribeirão Preto</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638FDF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Independência, 4.770 João Rossi - Ribeirão Preto / SP CEP: 14026-160 Segunda a sexta - 8h as 16h. Entrega no período da manhã – (GVE) fone 16 3607 4226 / 16 3607 4224 (NAOR) 16 2607 4209 (Suprimentos)</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74D403"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F64FA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5AAE5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250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0DEC59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250</w:t>
            </w:r>
          </w:p>
        </w:tc>
      </w:tr>
      <w:tr w:rsidR="00743729" w:rsidRPr="00226D7F" w14:paraId="03CCA95C" w14:textId="77777777" w:rsidTr="00DE2866">
        <w:trPr>
          <w:trHeight w:val="1020"/>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0DD5B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CD37E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Araraquara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E78CD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Espanha, 188 – 3º andar-Centro – Araraquara / SP - CEP: 14081-130 Segunda a sexta - 8 h as 17h NAOR/GVE. Fone: 16-3301 1870/1845/1870 Pede para entregar até as 16:30h. Ponto de referência Antigo prédio da FEPASA. Contato: Mauro; Creusa; Arlete</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13C73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CF378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9294C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150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637D5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150</w:t>
            </w:r>
          </w:p>
        </w:tc>
      </w:tr>
      <w:tr w:rsidR="00743729" w:rsidRPr="00226D7F" w14:paraId="3DCB1453"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89E2B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13</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DCBB32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Barretos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A5A27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Rua. 32, S/N – Centro (entre as Avenidas 21 e 23), Barretos/SP. CEP: 14780-130. Segunda a sexta-feira 07 às 13h. NAOR - Fone: (17) 3321 7317- Contato: João Donizeti GVE - Fone: (17) 3321 7338 / 7339</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F57406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4F2CB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40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574A07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63C991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r>
      <w:tr w:rsidR="00743729" w:rsidRPr="00226D7F" w14:paraId="0FD90A2C"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2D79AB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14</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57C4F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São João da Boa Vista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2BE0B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shd w:val="clear" w:color="auto" w:fill="FFFFFF"/>
              </w:rPr>
              <w:t>Praça Dr. Boa Vista, 221 - Centro - São João da Boa Vista / SP CEP: 13870-221 - Segunda à Sexta-feira - 9h às 15h NAOR</w:t>
            </w:r>
            <w:r w:rsidRPr="00226D7F">
              <w:rPr>
                <w:rFonts w:ascii="Arial" w:eastAsia="Times New Roman" w:hAnsi="Arial" w:cs="Arial"/>
                <w:color w:val="000000"/>
                <w:sz w:val="20"/>
                <w:szCs w:val="20"/>
              </w:rPr>
              <w:t xml:space="preserve"> Contato: Luis </w:t>
            </w:r>
            <w:r w:rsidRPr="00226D7F">
              <w:rPr>
                <w:rFonts w:ascii="Arial" w:eastAsia="Times New Roman" w:hAnsi="Arial" w:cs="Arial"/>
                <w:color w:val="000000"/>
                <w:sz w:val="20"/>
                <w:szCs w:val="20"/>
              </w:rPr>
              <w:lastRenderedPageBreak/>
              <w:t>Guilherme B. Borges. Fone: 19 3634 2862 ou 19 3634 2890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58B40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60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FF71C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BD5F3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FBE04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120</w:t>
            </w:r>
          </w:p>
        </w:tc>
      </w:tr>
      <w:tr w:rsidR="00743729" w:rsidRPr="00226D7F" w14:paraId="4DD1F98C"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467FAC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15</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40D428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Registro</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BDBD1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Rodovia Empei Hiraide, Km 2,5 - Jd Primavera Registro- SP – CEP 11900-000. Fone: 13 3828 2936 / 3828 2975 / 3828 2980 / 3828 2948</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0AD31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F50459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8A62A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F6C43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r>
      <w:tr w:rsidR="00743729" w:rsidRPr="00226D7F" w14:paraId="1AD605A2"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F56F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16</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397F2C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Sorocaba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4AC81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João Gabriel Mendes 1598 Parque das Águas - Sorocaba / SP. CEP: 18081-110 Segunda a sexta 8h às 11h GVE - Fone: 15 3233 0627 - Contato: Nelly e Regina</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E9F7F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160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DB672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160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10E62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270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5A861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270</w:t>
            </w:r>
          </w:p>
        </w:tc>
      </w:tr>
      <w:tr w:rsidR="00743729" w:rsidRPr="00226D7F" w14:paraId="1B4861C3"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FA2C7F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17</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DCD0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Itapeva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0E98B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 Everaldo Nilton Chiavani, 21 B (em frente ao Cinema) - Central Park Itapeva / SP. CEP: 18406-020 Segunda à sexta-feira 8h as 16h30 NAOR Fone: 15 3522 1518 Contato: Tiago Lima Camargo</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06BB1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453EA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821EF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EB5C7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r>
      <w:tr w:rsidR="00743729" w:rsidRPr="00226D7F" w14:paraId="6FB11782"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DB2AF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18</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D0C174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Caraguatatuba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E4E41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Pernambuco, 1.045 - Bairro Indaiá - Caraguatatuba / SP CEP: 11665-070 Segunda a sexta 8h as 17h GVE - Fone: 12 3882 2822 Contato: Contato de Entrega: Sidnei, Leônidas, Alessandro e Jose Carlo</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0E36B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5602D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B6DAF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EFB747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90</w:t>
            </w:r>
          </w:p>
        </w:tc>
      </w:tr>
      <w:tr w:rsidR="00743729" w:rsidRPr="00226D7F" w14:paraId="6F85E5CB"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7DFD23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19</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112F3"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Piracicaba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90D54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 Do Trabalho, 602- Jd. Independência - Piracicaba / SP CEP: 13418-220 Segunda à sexta-feira 8h às 17h NAOR Fone: 19 3437 7443</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541A2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7C3DE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120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60C5A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8B6A9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210</w:t>
            </w:r>
          </w:p>
        </w:tc>
      </w:tr>
      <w:tr w:rsidR="00743729" w:rsidRPr="00226D7F" w14:paraId="02333839"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ECD980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4D309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Campinas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4CC1D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GVE - RUA Orozimbo Maia, 75 - Centro-Campinas - CEP: 13023-909 - AGENDAR ENTREGA GVE Fone: 19 3739 7016 / 7061 Contato: Cristina ou Shenia Recebimento: - Material Educativo</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B4C0B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340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5269D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340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B29DB8"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595C3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500</w:t>
            </w:r>
          </w:p>
        </w:tc>
      </w:tr>
      <w:tr w:rsidR="00743729" w:rsidRPr="00226D7F" w14:paraId="4CC7EA2D" w14:textId="77777777" w:rsidTr="00DE2866">
        <w:trPr>
          <w:trHeight w:val="127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2008EE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21</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77874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São José dos Campos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8E226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Praça Afonso Pena nº 74, Centro - São José dos Campos – SP CEP: 12210-090 Segunda à sexta-feira 8h às 16h NAOR/GVE Fone: 12 3941-4178 ou 12 3922 2827. Contato: Ana Inês. Como estamos no centro da cidade, temos restrição para caminhões grande, sendo assim, é importante avisar a entrega com antecedência para pedirmos autorização a prefeitura</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C9C92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36451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065DF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180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4FFDC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180</w:t>
            </w:r>
          </w:p>
        </w:tc>
      </w:tr>
      <w:tr w:rsidR="00743729" w:rsidRPr="00226D7F" w14:paraId="181521B7"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C6F983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22</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30387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Taubaté</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F34B6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Rua Alcaide Mor Camargo, 100 - CEP: 12010-240- Segunda à sexta-feira 8h às 16H30 GVE Fone: 12 3632 1543 / 3633 4139. NAOR Fone: 3624 5850 Contato: Anderson</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A0994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24A04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80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2627E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170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AD492E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170</w:t>
            </w:r>
          </w:p>
        </w:tc>
      </w:tr>
      <w:tr w:rsidR="00743729" w:rsidRPr="00226D7F" w14:paraId="7E0723FA"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DBB151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23</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D242A4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Mogi das Cruzes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77215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Ezelino Da Cunha Glória, 323 - JD Marica – Mogi das Cruzes/SP A região é conhecida como Bairro Rodeio. CEP: 08775-520 Segunda a sexta-feira 8h às 16h. GVE Fone: 11 4791 1124 - Contato: Breno</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846D2E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14FE7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74122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330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FE9F92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330</w:t>
            </w:r>
          </w:p>
        </w:tc>
      </w:tr>
      <w:tr w:rsidR="00743729" w:rsidRPr="00226D7F" w14:paraId="3AE62E92"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2FC28A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24</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AF773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Santos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7E3567"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Av: Epitácio Pessoa, 415 -Aparecida - Santos / SP - CEP: 11030-601 - Segunda a sexta - 9h às 15h - AGENDAR ENTREGA NO AGENDAR ENTREGA NO GVE OU NAOR ENTREGAR NO 1º ANDAR - Fone: 13 3278 7748 - Contato- Luana GVE - Fone: 13 3278 7721 / 7746 / 7768 Contato: Vera Lucia</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D38CE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130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ED0731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130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DDD4ED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180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2775F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180</w:t>
            </w:r>
          </w:p>
        </w:tc>
      </w:tr>
      <w:tr w:rsidR="00743729" w:rsidRPr="00226D7F" w14:paraId="3E344D04" w14:textId="77777777" w:rsidTr="00DE2866">
        <w:trPr>
          <w:trHeight w:val="1320"/>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B9571B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25</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F37D7F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Osasco</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65D75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Rua Presidente Castelo Branco, 126 - Centro – Osasco / SP. CEP: 06016-020- Segunda a sexta 8h às 16h MAOR/GVE Fone 11 3654 4388 - Contatos: Vanderlucia, Vagner, Jessé</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02AA3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493E73"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200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ED914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330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EB1FEC"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330</w:t>
            </w:r>
          </w:p>
        </w:tc>
      </w:tr>
      <w:tr w:rsidR="00743729" w:rsidRPr="00226D7F" w14:paraId="2A5760B4" w14:textId="77777777" w:rsidTr="00DE2866">
        <w:trPr>
          <w:trHeight w:val="100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77B79B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26</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F8D3C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Franco da Rocha</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E0FD44" w14:textId="77777777" w:rsidR="00743729" w:rsidRPr="00226D7F" w:rsidRDefault="00743729" w:rsidP="00DE2866">
            <w:pPr>
              <w:spacing w:after="195"/>
              <w:jc w:val="center"/>
              <w:rPr>
                <w:rFonts w:ascii="Arial" w:eastAsia="Times New Roman" w:hAnsi="Arial" w:cs="Arial"/>
                <w:color w:val="000000"/>
                <w:sz w:val="20"/>
                <w:szCs w:val="20"/>
              </w:rPr>
            </w:pPr>
            <w:r w:rsidRPr="00226D7F">
              <w:rPr>
                <w:rFonts w:ascii="Arial" w:eastAsia="Times New Roman" w:hAnsi="Arial" w:cs="Arial"/>
                <w:color w:val="000000"/>
                <w:sz w:val="20"/>
                <w:szCs w:val="20"/>
                <w:bdr w:val="none" w:sz="0" w:space="0" w:color="auto" w:frame="1"/>
                <w:shd w:val="clear" w:color="auto" w:fill="FFFFFF"/>
              </w:rPr>
              <w:t>NAOR FRANCO DA ROCHA Av. dos Coqueiros, s/nº - Centro - Franco da Rocha/SP - CEP: 07850-320 - Dentro do Complexo Hospital do Juquery. Horário: 8 às 17h - Segunda a sexta-feira. Telefone NAOR- 11 4444 5443 / 4811-9610 - Contato: Valério. NAOR telefone FRANCO DA ROCHA: 11 5084 3359 / 4811 9624</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60E53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46E5DF"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6ED62E4"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F7BE96"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110</w:t>
            </w:r>
          </w:p>
        </w:tc>
      </w:tr>
      <w:tr w:rsidR="00743729" w:rsidRPr="00226D7F" w14:paraId="124328CF" w14:textId="77777777" w:rsidTr="00DE2866">
        <w:trPr>
          <w:trHeight w:val="1995"/>
        </w:trPr>
        <w:tc>
          <w:tcPr>
            <w:tcW w:w="590"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525958E"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28</w:t>
            </w:r>
          </w:p>
        </w:tc>
        <w:tc>
          <w:tcPr>
            <w:tcW w:w="784"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E7635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Almoxarifado - CRT DST AIDS</w:t>
            </w:r>
          </w:p>
        </w:tc>
        <w:tc>
          <w:tcPr>
            <w:tcW w:w="162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DA08A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R: Das Oiticicas, 419 / 439 - (Próximo ao Aeroporto de Congonhas e ao Metrô Conceição) Jabaquara - São Paulo / SP CEP: 04346-090 Segunda a sexta 8h às 16h CRT - Fone: 11 3083 2736 Contato: Elisângela ou Mateus</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8A8332"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260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D80CAD"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260</w:t>
            </w:r>
          </w:p>
        </w:tc>
        <w:tc>
          <w:tcPr>
            <w:tcW w:w="537"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6B17E5"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600</w:t>
            </w:r>
          </w:p>
        </w:tc>
        <w:tc>
          <w:tcPr>
            <w:tcW w:w="4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5809E3B"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600</w:t>
            </w:r>
          </w:p>
        </w:tc>
      </w:tr>
      <w:tr w:rsidR="00743729" w:rsidRPr="00226D7F" w14:paraId="5C1F8423" w14:textId="77777777" w:rsidTr="00DE2866">
        <w:trPr>
          <w:trHeight w:val="405"/>
        </w:trPr>
        <w:tc>
          <w:tcPr>
            <w:tcW w:w="590" w:type="pct"/>
            <w:tcBorders>
              <w:top w:val="nil"/>
              <w:left w:val="single" w:sz="6" w:space="0" w:color="000000"/>
              <w:bottom w:val="single" w:sz="6" w:space="0" w:color="000000"/>
              <w:right w:val="single" w:sz="6" w:space="0" w:color="000000"/>
            </w:tcBorders>
            <w:noWrap/>
            <w:tcMar>
              <w:top w:w="0" w:type="dxa"/>
              <w:left w:w="105" w:type="dxa"/>
              <w:bottom w:w="0" w:type="dxa"/>
              <w:right w:w="105" w:type="dxa"/>
            </w:tcMar>
            <w:hideMark/>
          </w:tcPr>
          <w:p w14:paraId="35814BD7" w14:textId="77777777" w:rsidR="00743729" w:rsidRPr="00226D7F" w:rsidRDefault="00743729" w:rsidP="00DE2866">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tc>
        <w:tc>
          <w:tcPr>
            <w:tcW w:w="784" w:type="pct"/>
            <w:tcBorders>
              <w:top w:val="nil"/>
              <w:left w:val="nil"/>
              <w:bottom w:val="single" w:sz="6" w:space="0" w:color="000000"/>
              <w:right w:val="single" w:sz="6" w:space="0" w:color="000000"/>
            </w:tcBorders>
            <w:noWrap/>
            <w:tcMar>
              <w:top w:w="0" w:type="dxa"/>
              <w:left w:w="105" w:type="dxa"/>
              <w:bottom w:w="0" w:type="dxa"/>
              <w:right w:w="105" w:type="dxa"/>
            </w:tcMar>
            <w:vAlign w:val="center"/>
            <w:hideMark/>
          </w:tcPr>
          <w:p w14:paraId="3C474B40"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Total Geral</w:t>
            </w:r>
          </w:p>
        </w:tc>
        <w:tc>
          <w:tcPr>
            <w:tcW w:w="1620" w:type="pct"/>
            <w:tcBorders>
              <w:top w:val="nil"/>
              <w:left w:val="nil"/>
              <w:bottom w:val="single" w:sz="6" w:space="0" w:color="000000"/>
              <w:right w:val="single" w:sz="6" w:space="0" w:color="000000"/>
            </w:tcBorders>
            <w:noWrap/>
            <w:tcMar>
              <w:top w:w="0" w:type="dxa"/>
              <w:left w:w="105" w:type="dxa"/>
              <w:bottom w:w="0" w:type="dxa"/>
              <w:right w:w="105" w:type="dxa"/>
            </w:tcMar>
            <w:hideMark/>
          </w:tcPr>
          <w:p w14:paraId="161EAF6B" w14:textId="77777777" w:rsidR="00743729" w:rsidRPr="00226D7F" w:rsidRDefault="00743729" w:rsidP="00DE2866">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tc>
        <w:tc>
          <w:tcPr>
            <w:tcW w:w="490" w:type="pct"/>
            <w:tcBorders>
              <w:top w:val="nil"/>
              <w:left w:val="nil"/>
              <w:bottom w:val="single" w:sz="6" w:space="0" w:color="000000"/>
              <w:right w:val="single" w:sz="6" w:space="0" w:color="000000"/>
            </w:tcBorders>
            <w:noWrap/>
            <w:tcMar>
              <w:top w:w="0" w:type="dxa"/>
              <w:left w:w="105" w:type="dxa"/>
              <w:bottom w:w="0" w:type="dxa"/>
              <w:right w:w="105" w:type="dxa"/>
            </w:tcMar>
            <w:vAlign w:val="center"/>
            <w:hideMark/>
          </w:tcPr>
          <w:p w14:paraId="323C5531"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2.500</w:t>
            </w:r>
          </w:p>
        </w:tc>
        <w:tc>
          <w:tcPr>
            <w:tcW w:w="490" w:type="pct"/>
            <w:tcBorders>
              <w:top w:val="nil"/>
              <w:left w:val="nil"/>
              <w:bottom w:val="single" w:sz="6" w:space="0" w:color="000000"/>
              <w:right w:val="single" w:sz="6" w:space="0" w:color="000000"/>
            </w:tcBorders>
            <w:noWrap/>
            <w:tcMar>
              <w:top w:w="0" w:type="dxa"/>
              <w:left w:w="105" w:type="dxa"/>
              <w:bottom w:w="0" w:type="dxa"/>
              <w:right w:w="105" w:type="dxa"/>
            </w:tcMar>
            <w:vAlign w:val="center"/>
            <w:hideMark/>
          </w:tcPr>
          <w:p w14:paraId="4F9D10EA"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2.500</w:t>
            </w:r>
          </w:p>
        </w:tc>
        <w:tc>
          <w:tcPr>
            <w:tcW w:w="537" w:type="pct"/>
            <w:tcBorders>
              <w:top w:val="nil"/>
              <w:left w:val="nil"/>
              <w:bottom w:val="single" w:sz="6" w:space="0" w:color="000000"/>
              <w:right w:val="single" w:sz="6" w:space="0" w:color="000000"/>
            </w:tcBorders>
            <w:noWrap/>
            <w:tcMar>
              <w:top w:w="0" w:type="dxa"/>
              <w:left w:w="105" w:type="dxa"/>
              <w:bottom w:w="0" w:type="dxa"/>
              <w:right w:w="105" w:type="dxa"/>
            </w:tcMar>
            <w:vAlign w:val="center"/>
            <w:hideMark/>
          </w:tcPr>
          <w:p w14:paraId="579ED23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5.000</w:t>
            </w:r>
          </w:p>
        </w:tc>
        <w:tc>
          <w:tcPr>
            <w:tcW w:w="490" w:type="pct"/>
            <w:tcBorders>
              <w:top w:val="nil"/>
              <w:left w:val="nil"/>
              <w:bottom w:val="single" w:sz="6" w:space="0" w:color="000000"/>
              <w:right w:val="single" w:sz="6" w:space="0" w:color="000000"/>
            </w:tcBorders>
            <w:noWrap/>
            <w:tcMar>
              <w:top w:w="0" w:type="dxa"/>
              <w:left w:w="105" w:type="dxa"/>
              <w:bottom w:w="0" w:type="dxa"/>
              <w:right w:w="105" w:type="dxa"/>
            </w:tcMar>
            <w:vAlign w:val="center"/>
            <w:hideMark/>
          </w:tcPr>
          <w:p w14:paraId="02F3C029" w14:textId="77777777" w:rsidR="00743729" w:rsidRPr="00226D7F" w:rsidRDefault="00743729" w:rsidP="00DE2866">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5.000</w:t>
            </w:r>
          </w:p>
        </w:tc>
      </w:tr>
    </w:tbl>
    <w:p w14:paraId="401D291B" w14:textId="77777777" w:rsidR="00743729" w:rsidRPr="00226D7F"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39BEBAFD" w14:textId="77777777" w:rsidR="00743729"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5184F01" w14:textId="77777777" w:rsidR="00743729" w:rsidRDefault="00743729" w:rsidP="00743729">
      <w:pPr>
        <w:jc w:val="center"/>
        <w:rPr>
          <w:rFonts w:ascii="Arial" w:eastAsia="Times New Roman" w:hAnsi="Arial" w:cs="Arial"/>
          <w:b/>
          <w:bCs/>
          <w:color w:val="000000"/>
          <w:sz w:val="20"/>
          <w:szCs w:val="20"/>
        </w:rPr>
      </w:pPr>
      <w:r w:rsidRPr="00226D7F">
        <w:rPr>
          <w:rFonts w:ascii="Arial" w:eastAsia="Times New Roman" w:hAnsi="Arial" w:cs="Arial"/>
          <w:b/>
          <w:bCs/>
          <w:color w:val="000000"/>
          <w:sz w:val="20"/>
          <w:szCs w:val="20"/>
        </w:rPr>
        <w:t xml:space="preserve">ANEXO </w:t>
      </w:r>
      <w:r>
        <w:rPr>
          <w:rFonts w:ascii="Arial" w:eastAsia="Times New Roman" w:hAnsi="Arial" w:cs="Arial"/>
          <w:b/>
          <w:bCs/>
          <w:color w:val="000000"/>
          <w:sz w:val="20"/>
          <w:szCs w:val="20"/>
        </w:rPr>
        <w:t>I</w:t>
      </w:r>
      <w:r w:rsidRPr="00226D7F">
        <w:rPr>
          <w:rFonts w:ascii="Arial" w:eastAsia="Times New Roman" w:hAnsi="Arial" w:cs="Arial"/>
          <w:b/>
          <w:bCs/>
          <w:color w:val="000000"/>
          <w:sz w:val="20"/>
          <w:szCs w:val="20"/>
        </w:rPr>
        <w:t>I – GRADE DE ENTREGA DESCENTRALIZADA</w:t>
      </w:r>
    </w:p>
    <w:p w14:paraId="709BC40F" w14:textId="77777777" w:rsidR="00743729" w:rsidRPr="00226D7F" w:rsidRDefault="00743729" w:rsidP="00743729">
      <w:pPr>
        <w:jc w:val="center"/>
        <w:rPr>
          <w:rFonts w:ascii="Arial" w:eastAsia="Times New Roman" w:hAnsi="Arial" w:cs="Arial"/>
          <w:color w:val="000000"/>
          <w:sz w:val="20"/>
          <w:szCs w:val="20"/>
        </w:rPr>
      </w:pPr>
      <w:r>
        <w:rPr>
          <w:rFonts w:ascii="Arial" w:eastAsia="Times New Roman" w:hAnsi="Arial" w:cs="Arial"/>
          <w:b/>
          <w:bCs/>
          <w:color w:val="000000"/>
          <w:sz w:val="20"/>
          <w:szCs w:val="20"/>
        </w:rPr>
        <w:t>CARTAZES</w:t>
      </w:r>
    </w:p>
    <w:p w14:paraId="22BD6677" w14:textId="77777777" w:rsidR="00743729" w:rsidRDefault="00743729" w:rsidP="00743729">
      <w:pPr>
        <w:rPr>
          <w:rFonts w:ascii="Arial" w:eastAsia="Times New Roman" w:hAnsi="Arial" w:cs="Arial"/>
          <w:color w:val="000000"/>
          <w:sz w:val="20"/>
          <w:szCs w:val="20"/>
        </w:rPr>
      </w:pPr>
    </w:p>
    <w:tbl>
      <w:tblPr>
        <w:tblW w:w="5000" w:type="pct"/>
        <w:tblCellMar>
          <w:left w:w="70" w:type="dxa"/>
          <w:right w:w="70" w:type="dxa"/>
        </w:tblCellMar>
        <w:tblLook w:val="04A0" w:firstRow="1" w:lastRow="0" w:firstColumn="1" w:lastColumn="0" w:noHBand="0" w:noVBand="1"/>
      </w:tblPr>
      <w:tblGrid>
        <w:gridCol w:w="879"/>
        <w:gridCol w:w="1212"/>
        <w:gridCol w:w="2696"/>
        <w:gridCol w:w="788"/>
        <w:gridCol w:w="707"/>
        <w:gridCol w:w="788"/>
        <w:gridCol w:w="707"/>
        <w:gridCol w:w="707"/>
      </w:tblGrid>
      <w:tr w:rsidR="00743729" w:rsidRPr="004102C2" w14:paraId="1A0618F6" w14:textId="77777777" w:rsidTr="00DE2866">
        <w:trPr>
          <w:trHeight w:val="20"/>
        </w:trPr>
        <w:tc>
          <w:tcPr>
            <w:tcW w:w="1239" w:type="pct"/>
            <w:gridSpan w:val="2"/>
            <w:vMerge w:val="restart"/>
            <w:tcBorders>
              <w:top w:val="single" w:sz="8" w:space="0" w:color="000000"/>
              <w:left w:val="single" w:sz="8" w:space="0" w:color="000000"/>
              <w:bottom w:val="single" w:sz="8" w:space="0" w:color="000000"/>
              <w:right w:val="single" w:sz="8" w:space="0" w:color="000000"/>
            </w:tcBorders>
            <w:vAlign w:val="center"/>
            <w:hideMark/>
          </w:tcPr>
          <w:p w14:paraId="5710B62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GVE</w:t>
            </w:r>
          </w:p>
        </w:tc>
        <w:tc>
          <w:tcPr>
            <w:tcW w:w="1591" w:type="pct"/>
            <w:vMerge w:val="restart"/>
            <w:tcBorders>
              <w:top w:val="single" w:sz="8" w:space="0" w:color="000000"/>
              <w:left w:val="single" w:sz="8" w:space="0" w:color="000000"/>
              <w:bottom w:val="single" w:sz="8" w:space="0" w:color="000000"/>
              <w:right w:val="single" w:sz="8" w:space="0" w:color="000000"/>
            </w:tcBorders>
            <w:vAlign w:val="center"/>
            <w:hideMark/>
          </w:tcPr>
          <w:p w14:paraId="3729B91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Endereço e orientações</w:t>
            </w:r>
          </w:p>
        </w:tc>
        <w:tc>
          <w:tcPr>
            <w:tcW w:w="463" w:type="pct"/>
            <w:vMerge w:val="restart"/>
            <w:tcBorders>
              <w:top w:val="single" w:sz="8" w:space="0" w:color="000000"/>
              <w:left w:val="single" w:sz="8" w:space="0" w:color="000000"/>
              <w:bottom w:val="single" w:sz="8" w:space="0" w:color="000000"/>
              <w:right w:val="single" w:sz="8" w:space="0" w:color="000000"/>
            </w:tcBorders>
            <w:vAlign w:val="center"/>
            <w:hideMark/>
          </w:tcPr>
          <w:p w14:paraId="56AF3C1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Cartaz Fique Sabendo</w:t>
            </w:r>
          </w:p>
        </w:tc>
        <w:tc>
          <w:tcPr>
            <w:tcW w:w="414" w:type="pct"/>
            <w:vMerge w:val="restart"/>
            <w:tcBorders>
              <w:top w:val="single" w:sz="8" w:space="0" w:color="000000"/>
              <w:left w:val="single" w:sz="8" w:space="0" w:color="000000"/>
              <w:bottom w:val="single" w:sz="8" w:space="0" w:color="000000"/>
              <w:right w:val="single" w:sz="8" w:space="0" w:color="000000"/>
            </w:tcBorders>
            <w:vAlign w:val="center"/>
            <w:hideMark/>
          </w:tcPr>
          <w:p w14:paraId="1BA02A4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Cartaz Teste Rápido</w:t>
            </w:r>
          </w:p>
        </w:tc>
        <w:tc>
          <w:tcPr>
            <w:tcW w:w="463" w:type="pct"/>
            <w:tcBorders>
              <w:top w:val="single" w:sz="8" w:space="0" w:color="000000"/>
              <w:left w:val="nil"/>
              <w:bottom w:val="nil"/>
              <w:right w:val="single" w:sz="8" w:space="0" w:color="000000"/>
            </w:tcBorders>
            <w:vAlign w:val="center"/>
            <w:hideMark/>
          </w:tcPr>
          <w:p w14:paraId="6A83827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Cartaz Preserva</w:t>
            </w:r>
          </w:p>
        </w:tc>
        <w:tc>
          <w:tcPr>
            <w:tcW w:w="414" w:type="pct"/>
            <w:vMerge w:val="restart"/>
            <w:tcBorders>
              <w:top w:val="single" w:sz="8" w:space="0" w:color="000000"/>
              <w:left w:val="single" w:sz="8" w:space="0" w:color="000000"/>
              <w:bottom w:val="single" w:sz="8" w:space="0" w:color="000000"/>
              <w:right w:val="single" w:sz="8" w:space="0" w:color="000000"/>
            </w:tcBorders>
            <w:vAlign w:val="center"/>
            <w:hideMark/>
          </w:tcPr>
          <w:p w14:paraId="52302B4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Cartaz PREP</w:t>
            </w:r>
          </w:p>
        </w:tc>
        <w:tc>
          <w:tcPr>
            <w:tcW w:w="414" w:type="pct"/>
            <w:vMerge w:val="restart"/>
            <w:tcBorders>
              <w:top w:val="single" w:sz="8" w:space="0" w:color="000000"/>
              <w:left w:val="single" w:sz="8" w:space="0" w:color="000000"/>
              <w:bottom w:val="single" w:sz="8" w:space="0" w:color="000000"/>
              <w:right w:val="single" w:sz="8" w:space="0" w:color="000000"/>
            </w:tcBorders>
            <w:vAlign w:val="center"/>
            <w:hideMark/>
          </w:tcPr>
          <w:p w14:paraId="1CF910C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Cartaz PEP</w:t>
            </w:r>
          </w:p>
        </w:tc>
      </w:tr>
      <w:tr w:rsidR="00743729" w:rsidRPr="004102C2" w14:paraId="19615C4C" w14:textId="77777777" w:rsidTr="00DE2866">
        <w:trPr>
          <w:trHeight w:val="20"/>
        </w:trPr>
        <w:tc>
          <w:tcPr>
            <w:tcW w:w="1239" w:type="pct"/>
            <w:gridSpan w:val="2"/>
            <w:vMerge/>
            <w:tcBorders>
              <w:top w:val="single" w:sz="8" w:space="0" w:color="000000"/>
              <w:left w:val="single" w:sz="8" w:space="0" w:color="000000"/>
              <w:bottom w:val="single" w:sz="8" w:space="0" w:color="000000"/>
              <w:right w:val="single" w:sz="8" w:space="0" w:color="000000"/>
            </w:tcBorders>
            <w:vAlign w:val="center"/>
            <w:hideMark/>
          </w:tcPr>
          <w:p w14:paraId="76F84757" w14:textId="77777777" w:rsidR="00743729" w:rsidRPr="004102C2" w:rsidRDefault="00743729" w:rsidP="00DE2866">
            <w:pPr>
              <w:rPr>
                <w:rFonts w:ascii="Arial" w:eastAsia="Times New Roman" w:hAnsi="Arial" w:cs="Arial"/>
                <w:color w:val="000000"/>
                <w:sz w:val="20"/>
                <w:szCs w:val="20"/>
              </w:rPr>
            </w:pPr>
          </w:p>
        </w:tc>
        <w:tc>
          <w:tcPr>
            <w:tcW w:w="1591" w:type="pct"/>
            <w:vMerge/>
            <w:tcBorders>
              <w:top w:val="single" w:sz="8" w:space="0" w:color="000000"/>
              <w:left w:val="single" w:sz="8" w:space="0" w:color="000000"/>
              <w:bottom w:val="single" w:sz="8" w:space="0" w:color="000000"/>
              <w:right w:val="single" w:sz="8" w:space="0" w:color="000000"/>
            </w:tcBorders>
            <w:vAlign w:val="center"/>
            <w:hideMark/>
          </w:tcPr>
          <w:p w14:paraId="2DD5DABB" w14:textId="77777777" w:rsidR="00743729" w:rsidRPr="004102C2" w:rsidRDefault="00743729" w:rsidP="00DE2866">
            <w:pPr>
              <w:rPr>
                <w:rFonts w:ascii="Arial" w:eastAsia="Times New Roman" w:hAnsi="Arial" w:cs="Arial"/>
                <w:color w:val="000000"/>
                <w:sz w:val="20"/>
                <w:szCs w:val="20"/>
              </w:rPr>
            </w:pPr>
          </w:p>
        </w:tc>
        <w:tc>
          <w:tcPr>
            <w:tcW w:w="463" w:type="pct"/>
            <w:vMerge/>
            <w:tcBorders>
              <w:top w:val="single" w:sz="8" w:space="0" w:color="000000"/>
              <w:left w:val="single" w:sz="8" w:space="0" w:color="000000"/>
              <w:bottom w:val="single" w:sz="8" w:space="0" w:color="000000"/>
              <w:right w:val="single" w:sz="8" w:space="0" w:color="000000"/>
            </w:tcBorders>
            <w:vAlign w:val="center"/>
            <w:hideMark/>
          </w:tcPr>
          <w:p w14:paraId="0034F0CF" w14:textId="77777777" w:rsidR="00743729" w:rsidRPr="004102C2" w:rsidRDefault="00743729" w:rsidP="00DE2866">
            <w:pPr>
              <w:rPr>
                <w:rFonts w:ascii="Arial" w:eastAsia="Times New Roman" w:hAnsi="Arial" w:cs="Arial"/>
                <w:color w:val="000000"/>
                <w:sz w:val="20"/>
                <w:szCs w:val="20"/>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0A06E382" w14:textId="77777777" w:rsidR="00743729" w:rsidRPr="004102C2" w:rsidRDefault="00743729" w:rsidP="00DE2866">
            <w:pPr>
              <w:rPr>
                <w:rFonts w:ascii="Arial" w:eastAsia="Times New Roman" w:hAnsi="Arial" w:cs="Arial"/>
                <w:color w:val="000000"/>
                <w:sz w:val="20"/>
                <w:szCs w:val="20"/>
              </w:rPr>
            </w:pPr>
          </w:p>
        </w:tc>
        <w:tc>
          <w:tcPr>
            <w:tcW w:w="463" w:type="pct"/>
            <w:tcBorders>
              <w:top w:val="nil"/>
              <w:left w:val="nil"/>
              <w:bottom w:val="single" w:sz="8" w:space="0" w:color="000000"/>
              <w:right w:val="single" w:sz="8" w:space="0" w:color="000000"/>
            </w:tcBorders>
            <w:vAlign w:val="center"/>
            <w:hideMark/>
          </w:tcPr>
          <w:p w14:paraId="4552AF7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tivo</w:t>
            </w: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102179A1" w14:textId="77777777" w:rsidR="00743729" w:rsidRPr="004102C2" w:rsidRDefault="00743729" w:rsidP="00DE2866">
            <w:pPr>
              <w:rPr>
                <w:rFonts w:ascii="Arial" w:eastAsia="Times New Roman" w:hAnsi="Arial" w:cs="Arial"/>
                <w:color w:val="000000"/>
                <w:sz w:val="20"/>
                <w:szCs w:val="20"/>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6F43DC25" w14:textId="77777777" w:rsidR="00743729" w:rsidRPr="004102C2" w:rsidRDefault="00743729" w:rsidP="00DE2866">
            <w:pPr>
              <w:rPr>
                <w:rFonts w:ascii="Arial" w:eastAsia="Times New Roman" w:hAnsi="Arial" w:cs="Arial"/>
                <w:color w:val="000000"/>
                <w:sz w:val="20"/>
                <w:szCs w:val="20"/>
              </w:rPr>
            </w:pPr>
          </w:p>
        </w:tc>
      </w:tr>
      <w:tr w:rsidR="00743729" w:rsidRPr="004102C2" w14:paraId="6DF7F475"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71E95F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Prioridade dos locais para entrega</w:t>
            </w:r>
          </w:p>
        </w:tc>
        <w:tc>
          <w:tcPr>
            <w:tcW w:w="721" w:type="pct"/>
            <w:tcBorders>
              <w:top w:val="nil"/>
              <w:left w:val="nil"/>
              <w:bottom w:val="single" w:sz="8" w:space="0" w:color="000000"/>
              <w:right w:val="single" w:sz="8" w:space="0" w:color="000000"/>
            </w:tcBorders>
            <w:vAlign w:val="center"/>
            <w:hideMark/>
          </w:tcPr>
          <w:p w14:paraId="7B6C141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Quantitativos por unid primária</w:t>
            </w:r>
          </w:p>
        </w:tc>
        <w:tc>
          <w:tcPr>
            <w:tcW w:w="1591" w:type="pct"/>
            <w:vMerge/>
            <w:tcBorders>
              <w:top w:val="single" w:sz="8" w:space="0" w:color="000000"/>
              <w:left w:val="single" w:sz="8" w:space="0" w:color="000000"/>
              <w:bottom w:val="single" w:sz="8" w:space="0" w:color="000000"/>
              <w:right w:val="single" w:sz="8" w:space="0" w:color="000000"/>
            </w:tcBorders>
            <w:vAlign w:val="center"/>
            <w:hideMark/>
          </w:tcPr>
          <w:p w14:paraId="7C4AF397" w14:textId="77777777" w:rsidR="00743729" w:rsidRPr="004102C2" w:rsidRDefault="00743729" w:rsidP="00DE2866">
            <w:pPr>
              <w:rPr>
                <w:rFonts w:ascii="Arial" w:eastAsia="Times New Roman" w:hAnsi="Arial" w:cs="Arial"/>
                <w:color w:val="000000"/>
                <w:sz w:val="20"/>
                <w:szCs w:val="20"/>
              </w:rPr>
            </w:pPr>
          </w:p>
        </w:tc>
        <w:tc>
          <w:tcPr>
            <w:tcW w:w="463" w:type="pct"/>
            <w:tcBorders>
              <w:top w:val="nil"/>
              <w:left w:val="nil"/>
              <w:bottom w:val="single" w:sz="8" w:space="0" w:color="000000"/>
              <w:right w:val="single" w:sz="8" w:space="0" w:color="000000"/>
            </w:tcBorders>
            <w:vAlign w:val="center"/>
            <w:hideMark/>
          </w:tcPr>
          <w:p w14:paraId="626FEE3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pacotes com 25 unid</w:t>
            </w:r>
          </w:p>
        </w:tc>
        <w:tc>
          <w:tcPr>
            <w:tcW w:w="414" w:type="pct"/>
            <w:tcBorders>
              <w:top w:val="nil"/>
              <w:left w:val="nil"/>
              <w:bottom w:val="single" w:sz="8" w:space="0" w:color="000000"/>
              <w:right w:val="single" w:sz="8" w:space="0" w:color="000000"/>
            </w:tcBorders>
            <w:vAlign w:val="center"/>
            <w:hideMark/>
          </w:tcPr>
          <w:p w14:paraId="7B120E9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pacotes com 25 unid</w:t>
            </w:r>
          </w:p>
        </w:tc>
        <w:tc>
          <w:tcPr>
            <w:tcW w:w="463" w:type="pct"/>
            <w:tcBorders>
              <w:top w:val="nil"/>
              <w:left w:val="nil"/>
              <w:bottom w:val="single" w:sz="8" w:space="0" w:color="000000"/>
              <w:right w:val="single" w:sz="8" w:space="0" w:color="000000"/>
            </w:tcBorders>
            <w:vAlign w:val="center"/>
            <w:hideMark/>
          </w:tcPr>
          <w:p w14:paraId="7EC69E8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pacotes com 25 unid</w:t>
            </w:r>
          </w:p>
        </w:tc>
        <w:tc>
          <w:tcPr>
            <w:tcW w:w="414" w:type="pct"/>
            <w:tcBorders>
              <w:top w:val="nil"/>
              <w:left w:val="nil"/>
              <w:bottom w:val="single" w:sz="8" w:space="0" w:color="000000"/>
              <w:right w:val="single" w:sz="8" w:space="0" w:color="000000"/>
            </w:tcBorders>
            <w:vAlign w:val="center"/>
            <w:hideMark/>
          </w:tcPr>
          <w:p w14:paraId="24BD966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pacotes com 25 unid</w:t>
            </w:r>
          </w:p>
        </w:tc>
        <w:tc>
          <w:tcPr>
            <w:tcW w:w="414" w:type="pct"/>
            <w:tcBorders>
              <w:top w:val="nil"/>
              <w:left w:val="nil"/>
              <w:bottom w:val="single" w:sz="8" w:space="0" w:color="000000"/>
              <w:right w:val="single" w:sz="8" w:space="0" w:color="000000"/>
            </w:tcBorders>
            <w:vAlign w:val="center"/>
            <w:hideMark/>
          </w:tcPr>
          <w:p w14:paraId="1840187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pacotes com 25 unid</w:t>
            </w:r>
          </w:p>
        </w:tc>
      </w:tr>
      <w:tr w:rsidR="00743729" w:rsidRPr="004102C2" w14:paraId="1E9C3A7D"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5C6A1B2C" w14:textId="77777777" w:rsidR="00743729" w:rsidRPr="004102C2" w:rsidRDefault="00743729" w:rsidP="00DE2866">
            <w:pPr>
              <w:rPr>
                <w:rFonts w:ascii="Arial" w:eastAsia="Times New Roman" w:hAnsi="Arial" w:cs="Arial"/>
                <w:color w:val="000000"/>
                <w:sz w:val="20"/>
                <w:szCs w:val="20"/>
              </w:rPr>
            </w:pPr>
            <w:r w:rsidRPr="004102C2">
              <w:rPr>
                <w:rFonts w:ascii="Arial" w:eastAsia="Times New Roman" w:hAnsi="Arial" w:cs="Arial"/>
                <w:color w:val="000000"/>
                <w:sz w:val="20"/>
                <w:szCs w:val="20"/>
              </w:rPr>
              <w:t> </w:t>
            </w:r>
          </w:p>
        </w:tc>
        <w:tc>
          <w:tcPr>
            <w:tcW w:w="721" w:type="pct"/>
            <w:tcBorders>
              <w:top w:val="nil"/>
              <w:left w:val="nil"/>
              <w:bottom w:val="single" w:sz="8" w:space="0" w:color="000000"/>
              <w:right w:val="single" w:sz="8" w:space="0" w:color="000000"/>
            </w:tcBorders>
            <w:vAlign w:val="center"/>
            <w:hideMark/>
          </w:tcPr>
          <w:p w14:paraId="6DA14BC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Total unidades</w:t>
            </w:r>
          </w:p>
        </w:tc>
        <w:tc>
          <w:tcPr>
            <w:tcW w:w="1591" w:type="pct"/>
            <w:tcBorders>
              <w:top w:val="nil"/>
              <w:left w:val="nil"/>
              <w:bottom w:val="single" w:sz="8" w:space="0" w:color="000000"/>
              <w:right w:val="single" w:sz="8" w:space="0" w:color="000000"/>
            </w:tcBorders>
            <w:vAlign w:val="center"/>
            <w:hideMark/>
          </w:tcPr>
          <w:p w14:paraId="5FE45D71" w14:textId="77777777" w:rsidR="00743729" w:rsidRPr="004102C2" w:rsidRDefault="00743729" w:rsidP="00DE2866">
            <w:pPr>
              <w:rPr>
                <w:rFonts w:ascii="Arial" w:eastAsia="Times New Roman" w:hAnsi="Arial" w:cs="Arial"/>
                <w:color w:val="000000"/>
                <w:sz w:val="20"/>
                <w:szCs w:val="20"/>
              </w:rPr>
            </w:pPr>
            <w:r w:rsidRPr="004102C2">
              <w:rPr>
                <w:rFonts w:ascii="Arial" w:eastAsia="Times New Roman" w:hAnsi="Arial" w:cs="Arial"/>
                <w:color w:val="000000"/>
                <w:sz w:val="20"/>
                <w:szCs w:val="20"/>
              </w:rPr>
              <w:t> </w:t>
            </w:r>
          </w:p>
        </w:tc>
        <w:tc>
          <w:tcPr>
            <w:tcW w:w="463" w:type="pct"/>
            <w:tcBorders>
              <w:top w:val="nil"/>
              <w:left w:val="nil"/>
              <w:bottom w:val="single" w:sz="8" w:space="0" w:color="000000"/>
              <w:right w:val="single" w:sz="8" w:space="0" w:color="000000"/>
            </w:tcBorders>
            <w:vAlign w:val="center"/>
            <w:hideMark/>
          </w:tcPr>
          <w:p w14:paraId="56E19D9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 mil</w:t>
            </w:r>
          </w:p>
        </w:tc>
        <w:tc>
          <w:tcPr>
            <w:tcW w:w="414" w:type="pct"/>
            <w:tcBorders>
              <w:top w:val="nil"/>
              <w:left w:val="nil"/>
              <w:bottom w:val="single" w:sz="8" w:space="0" w:color="000000"/>
              <w:right w:val="single" w:sz="8" w:space="0" w:color="000000"/>
            </w:tcBorders>
            <w:vAlign w:val="center"/>
            <w:hideMark/>
          </w:tcPr>
          <w:p w14:paraId="2867155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 mil</w:t>
            </w:r>
          </w:p>
        </w:tc>
        <w:tc>
          <w:tcPr>
            <w:tcW w:w="463" w:type="pct"/>
            <w:tcBorders>
              <w:top w:val="nil"/>
              <w:left w:val="nil"/>
              <w:bottom w:val="single" w:sz="8" w:space="0" w:color="000000"/>
              <w:right w:val="single" w:sz="8" w:space="0" w:color="000000"/>
            </w:tcBorders>
            <w:vAlign w:val="center"/>
            <w:hideMark/>
          </w:tcPr>
          <w:p w14:paraId="15A9F3D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 mil</w:t>
            </w:r>
          </w:p>
        </w:tc>
        <w:tc>
          <w:tcPr>
            <w:tcW w:w="414" w:type="pct"/>
            <w:tcBorders>
              <w:top w:val="nil"/>
              <w:left w:val="nil"/>
              <w:bottom w:val="single" w:sz="8" w:space="0" w:color="000000"/>
              <w:right w:val="single" w:sz="8" w:space="0" w:color="000000"/>
            </w:tcBorders>
            <w:vAlign w:val="center"/>
            <w:hideMark/>
          </w:tcPr>
          <w:p w14:paraId="33FC14B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 mil</w:t>
            </w:r>
          </w:p>
        </w:tc>
        <w:tc>
          <w:tcPr>
            <w:tcW w:w="414" w:type="pct"/>
            <w:tcBorders>
              <w:top w:val="nil"/>
              <w:left w:val="nil"/>
              <w:bottom w:val="single" w:sz="8" w:space="0" w:color="000000"/>
              <w:right w:val="single" w:sz="8" w:space="0" w:color="000000"/>
            </w:tcBorders>
            <w:vAlign w:val="center"/>
            <w:hideMark/>
          </w:tcPr>
          <w:p w14:paraId="68B2636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 mil</w:t>
            </w:r>
          </w:p>
        </w:tc>
      </w:tr>
      <w:tr w:rsidR="00743729" w:rsidRPr="004102C2" w14:paraId="43CA644C"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6A7C9F9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w:t>
            </w:r>
          </w:p>
        </w:tc>
        <w:tc>
          <w:tcPr>
            <w:tcW w:w="721" w:type="pct"/>
            <w:tcBorders>
              <w:top w:val="nil"/>
              <w:left w:val="nil"/>
              <w:bottom w:val="single" w:sz="8" w:space="0" w:color="000000"/>
              <w:right w:val="single" w:sz="8" w:space="0" w:color="000000"/>
            </w:tcBorders>
            <w:vAlign w:val="center"/>
            <w:hideMark/>
          </w:tcPr>
          <w:p w14:paraId="4A03E11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Presidente Prudente</w:t>
            </w:r>
          </w:p>
        </w:tc>
        <w:tc>
          <w:tcPr>
            <w:tcW w:w="1591" w:type="pct"/>
            <w:tcBorders>
              <w:top w:val="nil"/>
              <w:left w:val="nil"/>
              <w:bottom w:val="single" w:sz="8" w:space="0" w:color="000000"/>
              <w:right w:val="single" w:sz="8" w:space="0" w:color="000000"/>
            </w:tcBorders>
            <w:vAlign w:val="center"/>
            <w:hideMark/>
          </w:tcPr>
          <w:p w14:paraId="11DFED4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Cel. José Soares Marcondes, 2357 - Jd. Paulistano - Pres. Prudente / SP. CEP: 19013-050. Segunda a sexta 8 h as 17h NAOR/GVE Fone: 18 3226-6757</w:t>
            </w:r>
          </w:p>
        </w:tc>
        <w:tc>
          <w:tcPr>
            <w:tcW w:w="463" w:type="pct"/>
            <w:tcBorders>
              <w:top w:val="nil"/>
              <w:left w:val="nil"/>
              <w:bottom w:val="single" w:sz="8" w:space="0" w:color="000000"/>
              <w:right w:val="single" w:sz="8" w:space="0" w:color="000000"/>
            </w:tcBorders>
            <w:vAlign w:val="center"/>
            <w:hideMark/>
          </w:tcPr>
          <w:p w14:paraId="569E8B2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1B4DCA5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63" w:type="pct"/>
            <w:tcBorders>
              <w:top w:val="nil"/>
              <w:left w:val="nil"/>
              <w:bottom w:val="single" w:sz="8" w:space="0" w:color="000000"/>
              <w:right w:val="single" w:sz="8" w:space="0" w:color="000000"/>
            </w:tcBorders>
            <w:vAlign w:val="center"/>
            <w:hideMark/>
          </w:tcPr>
          <w:p w14:paraId="125722C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33DECDB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0587BF8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r>
      <w:tr w:rsidR="00743729" w:rsidRPr="004102C2" w14:paraId="49F8518B"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676866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lastRenderedPageBreak/>
              <w:t>2</w:t>
            </w:r>
          </w:p>
        </w:tc>
        <w:tc>
          <w:tcPr>
            <w:tcW w:w="721" w:type="pct"/>
            <w:tcBorders>
              <w:top w:val="nil"/>
              <w:left w:val="nil"/>
              <w:bottom w:val="single" w:sz="8" w:space="0" w:color="000000"/>
              <w:right w:val="single" w:sz="8" w:space="0" w:color="000000"/>
            </w:tcBorders>
            <w:vAlign w:val="center"/>
            <w:hideMark/>
          </w:tcPr>
          <w:p w14:paraId="4C102D7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Presidente Venceslau</w:t>
            </w:r>
          </w:p>
        </w:tc>
        <w:tc>
          <w:tcPr>
            <w:tcW w:w="1591" w:type="pct"/>
            <w:tcBorders>
              <w:top w:val="nil"/>
              <w:left w:val="nil"/>
              <w:bottom w:val="single" w:sz="8" w:space="0" w:color="000000"/>
              <w:right w:val="single" w:sz="8" w:space="0" w:color="000000"/>
            </w:tcBorders>
            <w:vAlign w:val="center"/>
            <w:hideMark/>
          </w:tcPr>
          <w:p w14:paraId="23ACD93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João Pessoa, 670 Presidente Venceslau / SP- CEP: 19400-065. Ponto de referência Delegacia de Polícia - Segunda a sexta - 8h as 17h NAOR - Fone: 18 3271-3611/ 3271-3612 - Contato: Zita ou Edson</w:t>
            </w:r>
          </w:p>
        </w:tc>
        <w:tc>
          <w:tcPr>
            <w:tcW w:w="463" w:type="pct"/>
            <w:tcBorders>
              <w:top w:val="nil"/>
              <w:left w:val="nil"/>
              <w:bottom w:val="single" w:sz="8" w:space="0" w:color="000000"/>
              <w:right w:val="single" w:sz="8" w:space="0" w:color="000000"/>
            </w:tcBorders>
            <w:vAlign w:val="center"/>
            <w:hideMark/>
          </w:tcPr>
          <w:p w14:paraId="3916DD0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7</w:t>
            </w:r>
          </w:p>
        </w:tc>
        <w:tc>
          <w:tcPr>
            <w:tcW w:w="414" w:type="pct"/>
            <w:tcBorders>
              <w:top w:val="nil"/>
              <w:left w:val="nil"/>
              <w:bottom w:val="single" w:sz="8" w:space="0" w:color="000000"/>
              <w:right w:val="single" w:sz="8" w:space="0" w:color="000000"/>
            </w:tcBorders>
            <w:vAlign w:val="center"/>
            <w:hideMark/>
          </w:tcPr>
          <w:p w14:paraId="3D2AA75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7</w:t>
            </w:r>
          </w:p>
        </w:tc>
        <w:tc>
          <w:tcPr>
            <w:tcW w:w="463" w:type="pct"/>
            <w:tcBorders>
              <w:top w:val="nil"/>
              <w:left w:val="nil"/>
              <w:bottom w:val="single" w:sz="8" w:space="0" w:color="000000"/>
              <w:right w:val="single" w:sz="8" w:space="0" w:color="000000"/>
            </w:tcBorders>
            <w:vAlign w:val="center"/>
            <w:hideMark/>
          </w:tcPr>
          <w:p w14:paraId="2862A53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7</w:t>
            </w:r>
          </w:p>
        </w:tc>
        <w:tc>
          <w:tcPr>
            <w:tcW w:w="414" w:type="pct"/>
            <w:tcBorders>
              <w:top w:val="nil"/>
              <w:left w:val="nil"/>
              <w:bottom w:val="single" w:sz="8" w:space="0" w:color="000000"/>
              <w:right w:val="single" w:sz="8" w:space="0" w:color="000000"/>
            </w:tcBorders>
            <w:vAlign w:val="center"/>
            <w:hideMark/>
          </w:tcPr>
          <w:p w14:paraId="6B6955C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7</w:t>
            </w:r>
          </w:p>
        </w:tc>
        <w:tc>
          <w:tcPr>
            <w:tcW w:w="414" w:type="pct"/>
            <w:tcBorders>
              <w:top w:val="nil"/>
              <w:left w:val="nil"/>
              <w:bottom w:val="single" w:sz="8" w:space="0" w:color="000000"/>
              <w:right w:val="single" w:sz="8" w:space="0" w:color="000000"/>
            </w:tcBorders>
            <w:vAlign w:val="center"/>
            <w:hideMark/>
          </w:tcPr>
          <w:p w14:paraId="430C4D2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7</w:t>
            </w:r>
          </w:p>
        </w:tc>
      </w:tr>
      <w:tr w:rsidR="00743729" w:rsidRPr="004102C2" w14:paraId="3F815503"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565D17D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w:t>
            </w:r>
          </w:p>
        </w:tc>
        <w:tc>
          <w:tcPr>
            <w:tcW w:w="721" w:type="pct"/>
            <w:tcBorders>
              <w:top w:val="nil"/>
              <w:left w:val="nil"/>
              <w:bottom w:val="single" w:sz="8" w:space="0" w:color="000000"/>
              <w:right w:val="single" w:sz="8" w:space="0" w:color="000000"/>
            </w:tcBorders>
            <w:vAlign w:val="center"/>
            <w:hideMark/>
          </w:tcPr>
          <w:p w14:paraId="4C6769F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Araçatuba</w:t>
            </w:r>
          </w:p>
        </w:tc>
        <w:tc>
          <w:tcPr>
            <w:tcW w:w="1591" w:type="pct"/>
            <w:tcBorders>
              <w:top w:val="nil"/>
              <w:left w:val="nil"/>
              <w:bottom w:val="single" w:sz="8" w:space="0" w:color="000000"/>
              <w:right w:val="single" w:sz="8" w:space="0" w:color="000000"/>
            </w:tcBorders>
            <w:vAlign w:val="center"/>
            <w:hideMark/>
          </w:tcPr>
          <w:p w14:paraId="365A108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Rua Baguaçu, 380- Vila São Paulo (entrada pela Rua Antonio Poço, ponto de referência: próximo a Rodoviária). Cep 16015-412 Horário das 08:00h às 17hs, 2ª a 6ª feira, Contato: Joel, Sueli ou qualquer funcionário. responsável pelo local Diretor Joel de Oliveira- fone – 18 3609 8521</w:t>
            </w:r>
          </w:p>
        </w:tc>
        <w:tc>
          <w:tcPr>
            <w:tcW w:w="463" w:type="pct"/>
            <w:tcBorders>
              <w:top w:val="nil"/>
              <w:left w:val="nil"/>
              <w:bottom w:val="single" w:sz="8" w:space="0" w:color="000000"/>
              <w:right w:val="single" w:sz="8" w:space="0" w:color="000000"/>
            </w:tcBorders>
            <w:vAlign w:val="center"/>
            <w:hideMark/>
          </w:tcPr>
          <w:p w14:paraId="38393AC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14" w:type="pct"/>
            <w:tcBorders>
              <w:top w:val="nil"/>
              <w:left w:val="nil"/>
              <w:bottom w:val="single" w:sz="8" w:space="0" w:color="000000"/>
              <w:right w:val="single" w:sz="8" w:space="0" w:color="000000"/>
            </w:tcBorders>
            <w:vAlign w:val="center"/>
            <w:hideMark/>
          </w:tcPr>
          <w:p w14:paraId="068FAF9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63" w:type="pct"/>
            <w:tcBorders>
              <w:top w:val="nil"/>
              <w:left w:val="nil"/>
              <w:bottom w:val="single" w:sz="8" w:space="0" w:color="000000"/>
              <w:right w:val="single" w:sz="8" w:space="0" w:color="000000"/>
            </w:tcBorders>
            <w:vAlign w:val="center"/>
            <w:hideMark/>
          </w:tcPr>
          <w:p w14:paraId="514F230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14" w:type="pct"/>
            <w:tcBorders>
              <w:top w:val="nil"/>
              <w:left w:val="nil"/>
              <w:bottom w:val="single" w:sz="8" w:space="0" w:color="000000"/>
              <w:right w:val="single" w:sz="8" w:space="0" w:color="000000"/>
            </w:tcBorders>
            <w:vAlign w:val="center"/>
            <w:hideMark/>
          </w:tcPr>
          <w:p w14:paraId="63FF4C6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14" w:type="pct"/>
            <w:tcBorders>
              <w:top w:val="nil"/>
              <w:left w:val="nil"/>
              <w:bottom w:val="single" w:sz="8" w:space="0" w:color="000000"/>
              <w:right w:val="single" w:sz="8" w:space="0" w:color="000000"/>
            </w:tcBorders>
            <w:vAlign w:val="center"/>
            <w:hideMark/>
          </w:tcPr>
          <w:p w14:paraId="5422361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r>
      <w:tr w:rsidR="00743729" w:rsidRPr="004102C2" w14:paraId="48CE188C"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5FA7335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4</w:t>
            </w:r>
          </w:p>
        </w:tc>
        <w:tc>
          <w:tcPr>
            <w:tcW w:w="721" w:type="pct"/>
            <w:tcBorders>
              <w:top w:val="nil"/>
              <w:left w:val="nil"/>
              <w:bottom w:val="single" w:sz="8" w:space="0" w:color="000000"/>
              <w:right w:val="single" w:sz="8" w:space="0" w:color="000000"/>
            </w:tcBorders>
            <w:vAlign w:val="center"/>
            <w:hideMark/>
          </w:tcPr>
          <w:p w14:paraId="2C68CBD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São José do Rio Preto</w:t>
            </w:r>
          </w:p>
        </w:tc>
        <w:tc>
          <w:tcPr>
            <w:tcW w:w="1591" w:type="pct"/>
            <w:tcBorders>
              <w:top w:val="nil"/>
              <w:left w:val="nil"/>
              <w:bottom w:val="single" w:sz="8" w:space="0" w:color="000000"/>
              <w:right w:val="single" w:sz="8" w:space="0" w:color="000000"/>
            </w:tcBorders>
            <w:vAlign w:val="center"/>
            <w:hideMark/>
          </w:tcPr>
          <w:p w14:paraId="4B601AD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 Das Palmeiras, 54/140 –Jd. Sta. Catarina - S. J. do Rio Preto / SP CEP: 15080-100 Segunda a sexta - 8 h às 17h – NAOR fone – 17 3227 8888 – 17 3227 8888 Contato: Anderson</w:t>
            </w:r>
          </w:p>
        </w:tc>
        <w:tc>
          <w:tcPr>
            <w:tcW w:w="463" w:type="pct"/>
            <w:tcBorders>
              <w:top w:val="nil"/>
              <w:left w:val="nil"/>
              <w:bottom w:val="single" w:sz="8" w:space="0" w:color="000000"/>
              <w:right w:val="single" w:sz="8" w:space="0" w:color="000000"/>
            </w:tcBorders>
            <w:vAlign w:val="center"/>
            <w:hideMark/>
          </w:tcPr>
          <w:p w14:paraId="40F39FD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23</w:t>
            </w:r>
          </w:p>
        </w:tc>
        <w:tc>
          <w:tcPr>
            <w:tcW w:w="414" w:type="pct"/>
            <w:tcBorders>
              <w:top w:val="nil"/>
              <w:left w:val="nil"/>
              <w:bottom w:val="single" w:sz="8" w:space="0" w:color="000000"/>
              <w:right w:val="single" w:sz="8" w:space="0" w:color="000000"/>
            </w:tcBorders>
            <w:vAlign w:val="center"/>
            <w:hideMark/>
          </w:tcPr>
          <w:p w14:paraId="5D48229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23</w:t>
            </w:r>
          </w:p>
        </w:tc>
        <w:tc>
          <w:tcPr>
            <w:tcW w:w="463" w:type="pct"/>
            <w:tcBorders>
              <w:top w:val="nil"/>
              <w:left w:val="nil"/>
              <w:bottom w:val="single" w:sz="8" w:space="0" w:color="000000"/>
              <w:right w:val="single" w:sz="8" w:space="0" w:color="000000"/>
            </w:tcBorders>
            <w:vAlign w:val="center"/>
            <w:hideMark/>
          </w:tcPr>
          <w:p w14:paraId="3363139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23</w:t>
            </w:r>
          </w:p>
        </w:tc>
        <w:tc>
          <w:tcPr>
            <w:tcW w:w="414" w:type="pct"/>
            <w:tcBorders>
              <w:top w:val="nil"/>
              <w:left w:val="nil"/>
              <w:bottom w:val="single" w:sz="8" w:space="0" w:color="000000"/>
              <w:right w:val="single" w:sz="8" w:space="0" w:color="000000"/>
            </w:tcBorders>
            <w:vAlign w:val="center"/>
            <w:hideMark/>
          </w:tcPr>
          <w:p w14:paraId="7AF3EF9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23</w:t>
            </w:r>
          </w:p>
        </w:tc>
        <w:tc>
          <w:tcPr>
            <w:tcW w:w="414" w:type="pct"/>
            <w:tcBorders>
              <w:top w:val="nil"/>
              <w:left w:val="nil"/>
              <w:bottom w:val="single" w:sz="8" w:space="0" w:color="000000"/>
              <w:right w:val="single" w:sz="8" w:space="0" w:color="000000"/>
            </w:tcBorders>
            <w:vAlign w:val="center"/>
            <w:hideMark/>
          </w:tcPr>
          <w:p w14:paraId="7B3C066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23</w:t>
            </w:r>
          </w:p>
        </w:tc>
      </w:tr>
      <w:tr w:rsidR="00743729" w:rsidRPr="004102C2" w14:paraId="202F0CC9"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2590943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5</w:t>
            </w:r>
          </w:p>
        </w:tc>
        <w:tc>
          <w:tcPr>
            <w:tcW w:w="721" w:type="pct"/>
            <w:tcBorders>
              <w:top w:val="nil"/>
              <w:left w:val="nil"/>
              <w:bottom w:val="single" w:sz="8" w:space="0" w:color="000000"/>
              <w:right w:val="single" w:sz="8" w:space="0" w:color="000000"/>
            </w:tcBorders>
            <w:vAlign w:val="center"/>
            <w:hideMark/>
          </w:tcPr>
          <w:p w14:paraId="3691F3C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Assis</w:t>
            </w:r>
          </w:p>
        </w:tc>
        <w:tc>
          <w:tcPr>
            <w:tcW w:w="1591" w:type="pct"/>
            <w:tcBorders>
              <w:top w:val="nil"/>
              <w:left w:val="nil"/>
              <w:bottom w:val="single" w:sz="8" w:space="0" w:color="000000"/>
              <w:right w:val="single" w:sz="8" w:space="0" w:color="000000"/>
            </w:tcBorders>
            <w:vAlign w:val="center"/>
            <w:hideMark/>
          </w:tcPr>
          <w:p w14:paraId="1841897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NAOR-ASSIS Endereço: Av.: Valter Antonio Fontana, n. 1.653 Cidade: Assis-SP - CEP: 19815-340, fone NAOR: 18 -3324-1464 / 18-3324-1471 - Contato: Raquel Horário: segunda a sexta-feira das 08h às 17h</w:t>
            </w:r>
          </w:p>
        </w:tc>
        <w:tc>
          <w:tcPr>
            <w:tcW w:w="463" w:type="pct"/>
            <w:tcBorders>
              <w:top w:val="nil"/>
              <w:left w:val="nil"/>
              <w:bottom w:val="single" w:sz="8" w:space="0" w:color="000000"/>
              <w:right w:val="single" w:sz="8" w:space="0" w:color="000000"/>
            </w:tcBorders>
            <w:vAlign w:val="center"/>
            <w:hideMark/>
          </w:tcPr>
          <w:p w14:paraId="2544276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42A752B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63" w:type="pct"/>
            <w:tcBorders>
              <w:top w:val="nil"/>
              <w:left w:val="nil"/>
              <w:bottom w:val="single" w:sz="8" w:space="0" w:color="000000"/>
              <w:right w:val="single" w:sz="8" w:space="0" w:color="000000"/>
            </w:tcBorders>
            <w:vAlign w:val="center"/>
            <w:hideMark/>
          </w:tcPr>
          <w:p w14:paraId="281DCD5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1A5C452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60D6816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r>
      <w:tr w:rsidR="00743729" w:rsidRPr="004102C2" w14:paraId="4C45A143"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80A2F9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6</w:t>
            </w:r>
          </w:p>
        </w:tc>
        <w:tc>
          <w:tcPr>
            <w:tcW w:w="721" w:type="pct"/>
            <w:tcBorders>
              <w:top w:val="nil"/>
              <w:left w:val="nil"/>
              <w:bottom w:val="single" w:sz="8" w:space="0" w:color="000000"/>
              <w:right w:val="single" w:sz="8" w:space="0" w:color="000000"/>
            </w:tcBorders>
            <w:vAlign w:val="center"/>
            <w:hideMark/>
          </w:tcPr>
          <w:p w14:paraId="49D1ADD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Jales</w:t>
            </w:r>
          </w:p>
        </w:tc>
        <w:tc>
          <w:tcPr>
            <w:tcW w:w="1591" w:type="pct"/>
            <w:tcBorders>
              <w:top w:val="nil"/>
              <w:left w:val="nil"/>
              <w:bottom w:val="single" w:sz="8" w:space="0" w:color="000000"/>
              <w:right w:val="single" w:sz="8" w:space="0" w:color="000000"/>
            </w:tcBorders>
            <w:vAlign w:val="center"/>
            <w:hideMark/>
          </w:tcPr>
          <w:p w14:paraId="0C0805F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Rua 14, 3085 Jd Ana Cristina - Jales / SP – CEP: 15700-192 Segunda a sexta das 8h às 16h30 NAOR Fone: 17 3632-1497 ramal 24 Contato: Marisa, Sandra, Carmem</w:t>
            </w:r>
          </w:p>
        </w:tc>
        <w:tc>
          <w:tcPr>
            <w:tcW w:w="463" w:type="pct"/>
            <w:tcBorders>
              <w:top w:val="nil"/>
              <w:left w:val="nil"/>
              <w:bottom w:val="single" w:sz="8" w:space="0" w:color="000000"/>
              <w:right w:val="single" w:sz="8" w:space="0" w:color="000000"/>
            </w:tcBorders>
            <w:vAlign w:val="center"/>
            <w:hideMark/>
          </w:tcPr>
          <w:p w14:paraId="2AD90F2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6425FBE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63" w:type="pct"/>
            <w:tcBorders>
              <w:top w:val="nil"/>
              <w:left w:val="nil"/>
              <w:bottom w:val="single" w:sz="8" w:space="0" w:color="000000"/>
              <w:right w:val="single" w:sz="8" w:space="0" w:color="000000"/>
            </w:tcBorders>
            <w:vAlign w:val="center"/>
            <w:hideMark/>
          </w:tcPr>
          <w:p w14:paraId="203E302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0CCB04F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638A50A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r>
      <w:tr w:rsidR="00743729" w:rsidRPr="004102C2" w14:paraId="721429A5"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26486BD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7</w:t>
            </w:r>
          </w:p>
        </w:tc>
        <w:tc>
          <w:tcPr>
            <w:tcW w:w="721" w:type="pct"/>
            <w:tcBorders>
              <w:top w:val="nil"/>
              <w:left w:val="nil"/>
              <w:bottom w:val="single" w:sz="8" w:space="0" w:color="000000"/>
              <w:right w:val="single" w:sz="8" w:space="0" w:color="000000"/>
            </w:tcBorders>
            <w:vAlign w:val="center"/>
            <w:hideMark/>
          </w:tcPr>
          <w:p w14:paraId="435D210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Marília</w:t>
            </w:r>
          </w:p>
        </w:tc>
        <w:tc>
          <w:tcPr>
            <w:tcW w:w="1591" w:type="pct"/>
            <w:tcBorders>
              <w:top w:val="nil"/>
              <w:left w:val="nil"/>
              <w:bottom w:val="single" w:sz="8" w:space="0" w:color="000000"/>
              <w:right w:val="single" w:sz="8" w:space="0" w:color="000000"/>
            </w:tcBorders>
            <w:vAlign w:val="center"/>
            <w:hideMark/>
          </w:tcPr>
          <w:p w14:paraId="66C88C7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Rua Quinze de Novembro, 1.151 - Centro - Marília / SP CEP: 17504-000 Segunda a sexta 8h às 14h GVE- Fone: 14 3402 8851 Contato: Maria Sanches Campassi</w:t>
            </w:r>
          </w:p>
        </w:tc>
        <w:tc>
          <w:tcPr>
            <w:tcW w:w="463" w:type="pct"/>
            <w:tcBorders>
              <w:top w:val="nil"/>
              <w:left w:val="nil"/>
              <w:bottom w:val="single" w:sz="8" w:space="0" w:color="000000"/>
              <w:right w:val="single" w:sz="8" w:space="0" w:color="000000"/>
            </w:tcBorders>
            <w:vAlign w:val="center"/>
            <w:hideMark/>
          </w:tcPr>
          <w:p w14:paraId="36C18E4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3A7C9DA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63" w:type="pct"/>
            <w:tcBorders>
              <w:top w:val="nil"/>
              <w:left w:val="nil"/>
              <w:bottom w:val="single" w:sz="8" w:space="0" w:color="000000"/>
              <w:right w:val="single" w:sz="8" w:space="0" w:color="000000"/>
            </w:tcBorders>
            <w:vAlign w:val="center"/>
            <w:hideMark/>
          </w:tcPr>
          <w:p w14:paraId="59B8D14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22427BA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6B8F434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r>
      <w:tr w:rsidR="00743729" w:rsidRPr="004102C2" w14:paraId="2D20359D"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0A8E83B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lastRenderedPageBreak/>
              <w:t>8</w:t>
            </w:r>
          </w:p>
        </w:tc>
        <w:tc>
          <w:tcPr>
            <w:tcW w:w="721" w:type="pct"/>
            <w:tcBorders>
              <w:top w:val="nil"/>
              <w:left w:val="nil"/>
              <w:bottom w:val="single" w:sz="8" w:space="0" w:color="000000"/>
              <w:right w:val="single" w:sz="8" w:space="0" w:color="000000"/>
            </w:tcBorders>
            <w:vAlign w:val="center"/>
            <w:hideMark/>
          </w:tcPr>
          <w:p w14:paraId="18600F8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Botucatu</w:t>
            </w:r>
          </w:p>
        </w:tc>
        <w:tc>
          <w:tcPr>
            <w:tcW w:w="1591" w:type="pct"/>
            <w:tcBorders>
              <w:top w:val="nil"/>
              <w:left w:val="nil"/>
              <w:bottom w:val="single" w:sz="8" w:space="0" w:color="000000"/>
              <w:right w:val="single" w:sz="8" w:space="0" w:color="000000"/>
            </w:tcBorders>
            <w:vAlign w:val="center"/>
            <w:hideMark/>
          </w:tcPr>
          <w:p w14:paraId="38404DD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NAOR/GVE - Avenida Santana 353 - Centro – Botucatu CEP: 18603-700 Segunda a sexta 8h as 17h NAOR fone: 14 3811 4608.</w:t>
            </w:r>
          </w:p>
        </w:tc>
        <w:tc>
          <w:tcPr>
            <w:tcW w:w="463" w:type="pct"/>
            <w:tcBorders>
              <w:top w:val="nil"/>
              <w:left w:val="nil"/>
              <w:bottom w:val="single" w:sz="8" w:space="0" w:color="000000"/>
              <w:right w:val="single" w:sz="8" w:space="0" w:color="000000"/>
            </w:tcBorders>
            <w:vAlign w:val="center"/>
            <w:hideMark/>
          </w:tcPr>
          <w:p w14:paraId="15F5FF0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1944860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63" w:type="pct"/>
            <w:tcBorders>
              <w:top w:val="nil"/>
              <w:left w:val="nil"/>
              <w:bottom w:val="single" w:sz="8" w:space="0" w:color="000000"/>
              <w:right w:val="single" w:sz="8" w:space="0" w:color="000000"/>
            </w:tcBorders>
            <w:vAlign w:val="center"/>
            <w:hideMark/>
          </w:tcPr>
          <w:p w14:paraId="74D7A5D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10032D3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64EB2CB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r>
      <w:tr w:rsidR="00743729" w:rsidRPr="004102C2" w14:paraId="7CE0911B"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7B5918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721" w:type="pct"/>
            <w:tcBorders>
              <w:top w:val="nil"/>
              <w:left w:val="nil"/>
              <w:bottom w:val="single" w:sz="8" w:space="0" w:color="000000"/>
              <w:right w:val="single" w:sz="8" w:space="0" w:color="000000"/>
            </w:tcBorders>
            <w:vAlign w:val="center"/>
            <w:hideMark/>
          </w:tcPr>
          <w:p w14:paraId="1B9D3C3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Bauru</w:t>
            </w:r>
          </w:p>
        </w:tc>
        <w:tc>
          <w:tcPr>
            <w:tcW w:w="1591" w:type="pct"/>
            <w:tcBorders>
              <w:top w:val="nil"/>
              <w:left w:val="nil"/>
              <w:bottom w:val="single" w:sz="8" w:space="0" w:color="000000"/>
              <w:right w:val="single" w:sz="8" w:space="0" w:color="000000"/>
            </w:tcBorders>
            <w:vAlign w:val="center"/>
            <w:hideMark/>
          </w:tcPr>
          <w:p w14:paraId="7A1CD99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 Quintino Bocaiúva, 545 - Altos da Cidade - Bauru / SP CEP 17015-100 Segunda a sexta 8h as 13h GVE - Fone: 14 3235 0217 - Contato- Roberto. Observação: O endereço do almoxarifado é o mesmo, porém fica no prédio da DRS e quando entregarem o segurança entra em contato com o Roberto</w:t>
            </w:r>
          </w:p>
        </w:tc>
        <w:tc>
          <w:tcPr>
            <w:tcW w:w="463" w:type="pct"/>
            <w:tcBorders>
              <w:top w:val="nil"/>
              <w:left w:val="nil"/>
              <w:bottom w:val="single" w:sz="8" w:space="0" w:color="000000"/>
              <w:right w:val="single" w:sz="8" w:space="0" w:color="000000"/>
            </w:tcBorders>
            <w:vAlign w:val="center"/>
            <w:hideMark/>
          </w:tcPr>
          <w:p w14:paraId="3FD418C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14" w:type="pct"/>
            <w:tcBorders>
              <w:top w:val="nil"/>
              <w:left w:val="nil"/>
              <w:bottom w:val="single" w:sz="8" w:space="0" w:color="000000"/>
              <w:right w:val="single" w:sz="8" w:space="0" w:color="000000"/>
            </w:tcBorders>
            <w:vAlign w:val="center"/>
            <w:hideMark/>
          </w:tcPr>
          <w:p w14:paraId="46C7304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63" w:type="pct"/>
            <w:tcBorders>
              <w:top w:val="nil"/>
              <w:left w:val="nil"/>
              <w:bottom w:val="single" w:sz="8" w:space="0" w:color="000000"/>
              <w:right w:val="single" w:sz="8" w:space="0" w:color="000000"/>
            </w:tcBorders>
            <w:vAlign w:val="center"/>
            <w:hideMark/>
          </w:tcPr>
          <w:p w14:paraId="6294178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14" w:type="pct"/>
            <w:tcBorders>
              <w:top w:val="nil"/>
              <w:left w:val="nil"/>
              <w:bottom w:val="single" w:sz="8" w:space="0" w:color="000000"/>
              <w:right w:val="single" w:sz="8" w:space="0" w:color="000000"/>
            </w:tcBorders>
            <w:vAlign w:val="center"/>
            <w:hideMark/>
          </w:tcPr>
          <w:p w14:paraId="6657093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14" w:type="pct"/>
            <w:tcBorders>
              <w:top w:val="nil"/>
              <w:left w:val="nil"/>
              <w:bottom w:val="single" w:sz="8" w:space="0" w:color="000000"/>
              <w:right w:val="single" w:sz="8" w:space="0" w:color="000000"/>
            </w:tcBorders>
            <w:vAlign w:val="center"/>
            <w:hideMark/>
          </w:tcPr>
          <w:p w14:paraId="3409F3F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r>
      <w:tr w:rsidR="00743729" w:rsidRPr="004102C2" w14:paraId="3C96F00E"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E2BC53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721" w:type="pct"/>
            <w:tcBorders>
              <w:top w:val="nil"/>
              <w:left w:val="nil"/>
              <w:bottom w:val="single" w:sz="8" w:space="0" w:color="000000"/>
              <w:right w:val="single" w:sz="8" w:space="0" w:color="000000"/>
            </w:tcBorders>
            <w:vAlign w:val="center"/>
            <w:hideMark/>
          </w:tcPr>
          <w:p w14:paraId="003A04D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Franca</w:t>
            </w:r>
          </w:p>
        </w:tc>
        <w:tc>
          <w:tcPr>
            <w:tcW w:w="1591" w:type="pct"/>
            <w:tcBorders>
              <w:top w:val="nil"/>
              <w:left w:val="nil"/>
              <w:bottom w:val="single" w:sz="8" w:space="0" w:color="000000"/>
              <w:right w:val="single" w:sz="8" w:space="0" w:color="000000"/>
            </w:tcBorders>
            <w:vAlign w:val="center"/>
            <w:hideMark/>
          </w:tcPr>
          <w:p w14:paraId="4CD8332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Wilson Sabia de Melo, 1.833 - Distrito Industrial Santos Dumont / SP CEP: 14404-602 Segunda a sexta - 8h as 17h NAOR - Fone: 16 3721 5117 GVE - Fone: 16 3724 4306</w:t>
            </w:r>
          </w:p>
        </w:tc>
        <w:tc>
          <w:tcPr>
            <w:tcW w:w="463" w:type="pct"/>
            <w:tcBorders>
              <w:top w:val="nil"/>
              <w:left w:val="nil"/>
              <w:bottom w:val="single" w:sz="8" w:space="0" w:color="000000"/>
              <w:right w:val="single" w:sz="8" w:space="0" w:color="000000"/>
            </w:tcBorders>
            <w:vAlign w:val="center"/>
            <w:hideMark/>
          </w:tcPr>
          <w:p w14:paraId="1D2F157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11</w:t>
            </w:r>
          </w:p>
        </w:tc>
        <w:tc>
          <w:tcPr>
            <w:tcW w:w="414" w:type="pct"/>
            <w:tcBorders>
              <w:top w:val="nil"/>
              <w:left w:val="nil"/>
              <w:bottom w:val="single" w:sz="8" w:space="0" w:color="000000"/>
              <w:right w:val="single" w:sz="8" w:space="0" w:color="000000"/>
            </w:tcBorders>
            <w:vAlign w:val="center"/>
            <w:hideMark/>
          </w:tcPr>
          <w:p w14:paraId="32585F1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11</w:t>
            </w:r>
          </w:p>
        </w:tc>
        <w:tc>
          <w:tcPr>
            <w:tcW w:w="463" w:type="pct"/>
            <w:tcBorders>
              <w:top w:val="nil"/>
              <w:left w:val="nil"/>
              <w:bottom w:val="single" w:sz="8" w:space="0" w:color="000000"/>
              <w:right w:val="single" w:sz="8" w:space="0" w:color="000000"/>
            </w:tcBorders>
            <w:vAlign w:val="center"/>
            <w:hideMark/>
          </w:tcPr>
          <w:p w14:paraId="0344A07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11</w:t>
            </w:r>
          </w:p>
        </w:tc>
        <w:tc>
          <w:tcPr>
            <w:tcW w:w="414" w:type="pct"/>
            <w:tcBorders>
              <w:top w:val="nil"/>
              <w:left w:val="nil"/>
              <w:bottom w:val="single" w:sz="8" w:space="0" w:color="000000"/>
              <w:right w:val="single" w:sz="8" w:space="0" w:color="000000"/>
            </w:tcBorders>
            <w:vAlign w:val="center"/>
            <w:hideMark/>
          </w:tcPr>
          <w:p w14:paraId="7ACBD38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11</w:t>
            </w:r>
          </w:p>
        </w:tc>
        <w:tc>
          <w:tcPr>
            <w:tcW w:w="414" w:type="pct"/>
            <w:tcBorders>
              <w:top w:val="nil"/>
              <w:left w:val="nil"/>
              <w:bottom w:val="single" w:sz="8" w:space="0" w:color="000000"/>
              <w:right w:val="single" w:sz="8" w:space="0" w:color="000000"/>
            </w:tcBorders>
            <w:vAlign w:val="center"/>
            <w:hideMark/>
          </w:tcPr>
          <w:p w14:paraId="787F095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11</w:t>
            </w:r>
          </w:p>
        </w:tc>
      </w:tr>
      <w:tr w:rsidR="00743729" w:rsidRPr="004102C2" w14:paraId="22CACCD6"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058416A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11</w:t>
            </w:r>
          </w:p>
        </w:tc>
        <w:tc>
          <w:tcPr>
            <w:tcW w:w="721" w:type="pct"/>
            <w:tcBorders>
              <w:top w:val="nil"/>
              <w:left w:val="nil"/>
              <w:bottom w:val="single" w:sz="8" w:space="0" w:color="000000"/>
              <w:right w:val="single" w:sz="8" w:space="0" w:color="000000"/>
            </w:tcBorders>
            <w:vAlign w:val="center"/>
            <w:hideMark/>
          </w:tcPr>
          <w:p w14:paraId="376544F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Ribeirão Preto</w:t>
            </w:r>
          </w:p>
        </w:tc>
        <w:tc>
          <w:tcPr>
            <w:tcW w:w="1591" w:type="pct"/>
            <w:tcBorders>
              <w:top w:val="nil"/>
              <w:left w:val="nil"/>
              <w:bottom w:val="single" w:sz="8" w:space="0" w:color="000000"/>
              <w:right w:val="single" w:sz="8" w:space="0" w:color="000000"/>
            </w:tcBorders>
            <w:vAlign w:val="center"/>
            <w:hideMark/>
          </w:tcPr>
          <w:p w14:paraId="43141BE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Independência, 4.770 João Rossi - Ribeirão Preto / SP CEP: 14026-160 Segunda a sexta - 8h as 16h. Entrega no período da manhã – (GVE) fone 16 3607 4226 / 16 3607 4224 (NAOR) 16 2607 4209 (Suprimentos)</w:t>
            </w:r>
          </w:p>
        </w:tc>
        <w:tc>
          <w:tcPr>
            <w:tcW w:w="463" w:type="pct"/>
            <w:tcBorders>
              <w:top w:val="nil"/>
              <w:left w:val="nil"/>
              <w:bottom w:val="single" w:sz="8" w:space="0" w:color="000000"/>
              <w:right w:val="single" w:sz="8" w:space="0" w:color="000000"/>
            </w:tcBorders>
            <w:vAlign w:val="center"/>
            <w:hideMark/>
          </w:tcPr>
          <w:p w14:paraId="757EB0F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185834A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63" w:type="pct"/>
            <w:tcBorders>
              <w:top w:val="nil"/>
              <w:left w:val="nil"/>
              <w:bottom w:val="single" w:sz="8" w:space="0" w:color="000000"/>
              <w:right w:val="single" w:sz="8" w:space="0" w:color="000000"/>
            </w:tcBorders>
            <w:vAlign w:val="center"/>
            <w:hideMark/>
          </w:tcPr>
          <w:p w14:paraId="0AE979D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39F3C7E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5849D05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r>
      <w:tr w:rsidR="00743729" w:rsidRPr="004102C2" w14:paraId="68392673"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5920F3C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721" w:type="pct"/>
            <w:tcBorders>
              <w:top w:val="nil"/>
              <w:left w:val="nil"/>
              <w:bottom w:val="single" w:sz="8" w:space="0" w:color="000000"/>
              <w:right w:val="single" w:sz="8" w:space="0" w:color="000000"/>
            </w:tcBorders>
            <w:vAlign w:val="center"/>
            <w:hideMark/>
          </w:tcPr>
          <w:p w14:paraId="6035D2F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Araraquara</w:t>
            </w:r>
          </w:p>
        </w:tc>
        <w:tc>
          <w:tcPr>
            <w:tcW w:w="1591" w:type="pct"/>
            <w:tcBorders>
              <w:top w:val="nil"/>
              <w:left w:val="nil"/>
              <w:bottom w:val="single" w:sz="8" w:space="0" w:color="000000"/>
              <w:right w:val="single" w:sz="8" w:space="0" w:color="000000"/>
            </w:tcBorders>
            <w:vAlign w:val="center"/>
            <w:hideMark/>
          </w:tcPr>
          <w:p w14:paraId="0BEA4EB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Espanha, 188 – 3º andar-Centro – Araraquara / SP - CEP: 14081-130 Segunda a sexta - 8 h as 17h NAOR/GVE. Fone: 16-3301 1870/1845/1870 Pede para entregar até as 16:30h. Ponto de referência Antigo prédio da FEPASA. Contato: Mauro; Creusa; Arlete</w:t>
            </w:r>
          </w:p>
        </w:tc>
        <w:tc>
          <w:tcPr>
            <w:tcW w:w="463" w:type="pct"/>
            <w:tcBorders>
              <w:top w:val="nil"/>
              <w:left w:val="nil"/>
              <w:bottom w:val="single" w:sz="8" w:space="0" w:color="000000"/>
              <w:right w:val="single" w:sz="8" w:space="0" w:color="000000"/>
            </w:tcBorders>
            <w:vAlign w:val="center"/>
            <w:hideMark/>
          </w:tcPr>
          <w:p w14:paraId="36DB13F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14" w:type="pct"/>
            <w:tcBorders>
              <w:top w:val="nil"/>
              <w:left w:val="nil"/>
              <w:bottom w:val="single" w:sz="8" w:space="0" w:color="000000"/>
              <w:right w:val="single" w:sz="8" w:space="0" w:color="000000"/>
            </w:tcBorders>
            <w:vAlign w:val="center"/>
            <w:hideMark/>
          </w:tcPr>
          <w:p w14:paraId="0D9A58E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63" w:type="pct"/>
            <w:tcBorders>
              <w:top w:val="nil"/>
              <w:left w:val="nil"/>
              <w:bottom w:val="single" w:sz="8" w:space="0" w:color="000000"/>
              <w:right w:val="single" w:sz="8" w:space="0" w:color="000000"/>
            </w:tcBorders>
            <w:vAlign w:val="center"/>
            <w:hideMark/>
          </w:tcPr>
          <w:p w14:paraId="755266A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14" w:type="pct"/>
            <w:tcBorders>
              <w:top w:val="nil"/>
              <w:left w:val="nil"/>
              <w:bottom w:val="single" w:sz="8" w:space="0" w:color="000000"/>
              <w:right w:val="single" w:sz="8" w:space="0" w:color="000000"/>
            </w:tcBorders>
            <w:vAlign w:val="center"/>
            <w:hideMark/>
          </w:tcPr>
          <w:p w14:paraId="7538AD0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c>
          <w:tcPr>
            <w:tcW w:w="414" w:type="pct"/>
            <w:tcBorders>
              <w:top w:val="nil"/>
              <w:left w:val="nil"/>
              <w:bottom w:val="single" w:sz="8" w:space="0" w:color="000000"/>
              <w:right w:val="single" w:sz="8" w:space="0" w:color="000000"/>
            </w:tcBorders>
            <w:vAlign w:val="center"/>
            <w:hideMark/>
          </w:tcPr>
          <w:p w14:paraId="1A52740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12</w:t>
            </w:r>
          </w:p>
        </w:tc>
      </w:tr>
      <w:tr w:rsidR="00743729" w:rsidRPr="004102C2" w14:paraId="7AE2E8AF"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7384ECA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13</w:t>
            </w:r>
          </w:p>
        </w:tc>
        <w:tc>
          <w:tcPr>
            <w:tcW w:w="721" w:type="pct"/>
            <w:tcBorders>
              <w:top w:val="nil"/>
              <w:left w:val="nil"/>
              <w:bottom w:val="single" w:sz="8" w:space="0" w:color="000000"/>
              <w:right w:val="single" w:sz="8" w:space="0" w:color="000000"/>
            </w:tcBorders>
            <w:vAlign w:val="center"/>
            <w:hideMark/>
          </w:tcPr>
          <w:p w14:paraId="4D78C66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Barretos</w:t>
            </w:r>
          </w:p>
        </w:tc>
        <w:tc>
          <w:tcPr>
            <w:tcW w:w="1591" w:type="pct"/>
            <w:tcBorders>
              <w:top w:val="nil"/>
              <w:left w:val="nil"/>
              <w:bottom w:val="single" w:sz="8" w:space="0" w:color="000000"/>
              <w:right w:val="single" w:sz="8" w:space="0" w:color="000000"/>
            </w:tcBorders>
            <w:vAlign w:val="center"/>
            <w:hideMark/>
          </w:tcPr>
          <w:p w14:paraId="2D60F6C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 xml:space="preserve">Rua. 32, S/N – Centro (entre as Avenidas 21 e 23), Barretos/SP. CEP: 14780-130. Segunda a sexta-feira 07 às 13h. NAOR - Fone: (17) 3321 7317- Contato: </w:t>
            </w:r>
            <w:r w:rsidRPr="004102C2">
              <w:rPr>
                <w:rFonts w:ascii="Arial" w:eastAsia="Times New Roman" w:hAnsi="Arial" w:cs="Arial"/>
                <w:color w:val="000000"/>
                <w:sz w:val="20"/>
                <w:szCs w:val="20"/>
              </w:rPr>
              <w:lastRenderedPageBreak/>
              <w:t>João Donizeti GVE - Fone: (17) 3321 7338 / 7339</w:t>
            </w:r>
          </w:p>
        </w:tc>
        <w:tc>
          <w:tcPr>
            <w:tcW w:w="463" w:type="pct"/>
            <w:tcBorders>
              <w:top w:val="nil"/>
              <w:left w:val="nil"/>
              <w:bottom w:val="single" w:sz="8" w:space="0" w:color="000000"/>
              <w:right w:val="single" w:sz="8" w:space="0" w:color="000000"/>
            </w:tcBorders>
            <w:vAlign w:val="center"/>
            <w:hideMark/>
          </w:tcPr>
          <w:p w14:paraId="7BE7E61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lastRenderedPageBreak/>
              <w:t>8</w:t>
            </w:r>
          </w:p>
        </w:tc>
        <w:tc>
          <w:tcPr>
            <w:tcW w:w="414" w:type="pct"/>
            <w:tcBorders>
              <w:top w:val="nil"/>
              <w:left w:val="nil"/>
              <w:bottom w:val="single" w:sz="8" w:space="0" w:color="000000"/>
              <w:right w:val="single" w:sz="8" w:space="0" w:color="000000"/>
            </w:tcBorders>
            <w:vAlign w:val="center"/>
            <w:hideMark/>
          </w:tcPr>
          <w:p w14:paraId="0A72EA3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63" w:type="pct"/>
            <w:tcBorders>
              <w:top w:val="nil"/>
              <w:left w:val="nil"/>
              <w:bottom w:val="single" w:sz="8" w:space="0" w:color="000000"/>
              <w:right w:val="single" w:sz="8" w:space="0" w:color="000000"/>
            </w:tcBorders>
            <w:vAlign w:val="center"/>
            <w:hideMark/>
          </w:tcPr>
          <w:p w14:paraId="7590A63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49462C9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242A03D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r>
      <w:tr w:rsidR="00743729" w:rsidRPr="004102C2" w14:paraId="0907647F"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6E0572A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14</w:t>
            </w:r>
          </w:p>
        </w:tc>
        <w:tc>
          <w:tcPr>
            <w:tcW w:w="721" w:type="pct"/>
            <w:tcBorders>
              <w:top w:val="nil"/>
              <w:left w:val="nil"/>
              <w:bottom w:val="single" w:sz="8" w:space="0" w:color="000000"/>
              <w:right w:val="single" w:sz="8" w:space="0" w:color="000000"/>
            </w:tcBorders>
            <w:vAlign w:val="center"/>
            <w:hideMark/>
          </w:tcPr>
          <w:p w14:paraId="620BDB2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São João da Boa Vista</w:t>
            </w:r>
          </w:p>
        </w:tc>
        <w:tc>
          <w:tcPr>
            <w:tcW w:w="1591" w:type="pct"/>
            <w:tcBorders>
              <w:top w:val="nil"/>
              <w:left w:val="nil"/>
              <w:bottom w:val="single" w:sz="8" w:space="0" w:color="000000"/>
              <w:right w:val="single" w:sz="8" w:space="0" w:color="000000"/>
            </w:tcBorders>
            <w:vAlign w:val="center"/>
            <w:hideMark/>
          </w:tcPr>
          <w:p w14:paraId="7BE3AF2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Praça Dr. Boa Vista, 221 - Centro - São João da Boa Vista / SP CEP: 13870-221 - Segunda à Sexta-feira - 9h às 15h NAOR Contato: Luis Guilherme B. Borges. Fone: 19 3634 2862 ou 19 3634 2890</w:t>
            </w:r>
          </w:p>
        </w:tc>
        <w:tc>
          <w:tcPr>
            <w:tcW w:w="463" w:type="pct"/>
            <w:tcBorders>
              <w:top w:val="nil"/>
              <w:left w:val="nil"/>
              <w:bottom w:val="single" w:sz="8" w:space="0" w:color="000000"/>
              <w:right w:val="single" w:sz="8" w:space="0" w:color="000000"/>
            </w:tcBorders>
            <w:vAlign w:val="center"/>
            <w:hideMark/>
          </w:tcPr>
          <w:p w14:paraId="68C33D4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13</w:t>
            </w:r>
          </w:p>
        </w:tc>
        <w:tc>
          <w:tcPr>
            <w:tcW w:w="414" w:type="pct"/>
            <w:tcBorders>
              <w:top w:val="nil"/>
              <w:left w:val="nil"/>
              <w:bottom w:val="single" w:sz="8" w:space="0" w:color="000000"/>
              <w:right w:val="single" w:sz="8" w:space="0" w:color="000000"/>
            </w:tcBorders>
            <w:vAlign w:val="center"/>
            <w:hideMark/>
          </w:tcPr>
          <w:p w14:paraId="25131CB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13</w:t>
            </w:r>
          </w:p>
        </w:tc>
        <w:tc>
          <w:tcPr>
            <w:tcW w:w="463" w:type="pct"/>
            <w:tcBorders>
              <w:top w:val="nil"/>
              <w:left w:val="nil"/>
              <w:bottom w:val="single" w:sz="8" w:space="0" w:color="000000"/>
              <w:right w:val="single" w:sz="8" w:space="0" w:color="000000"/>
            </w:tcBorders>
            <w:vAlign w:val="center"/>
            <w:hideMark/>
          </w:tcPr>
          <w:p w14:paraId="69419AB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13</w:t>
            </w:r>
          </w:p>
        </w:tc>
        <w:tc>
          <w:tcPr>
            <w:tcW w:w="414" w:type="pct"/>
            <w:tcBorders>
              <w:top w:val="nil"/>
              <w:left w:val="nil"/>
              <w:bottom w:val="single" w:sz="8" w:space="0" w:color="000000"/>
              <w:right w:val="single" w:sz="8" w:space="0" w:color="000000"/>
            </w:tcBorders>
            <w:vAlign w:val="center"/>
            <w:hideMark/>
          </w:tcPr>
          <w:p w14:paraId="14D8DFC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13</w:t>
            </w:r>
          </w:p>
        </w:tc>
        <w:tc>
          <w:tcPr>
            <w:tcW w:w="414" w:type="pct"/>
            <w:tcBorders>
              <w:top w:val="nil"/>
              <w:left w:val="nil"/>
              <w:bottom w:val="single" w:sz="8" w:space="0" w:color="000000"/>
              <w:right w:val="single" w:sz="8" w:space="0" w:color="000000"/>
            </w:tcBorders>
            <w:vAlign w:val="center"/>
            <w:hideMark/>
          </w:tcPr>
          <w:p w14:paraId="5F0CCC5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13</w:t>
            </w:r>
          </w:p>
        </w:tc>
      </w:tr>
      <w:tr w:rsidR="00743729" w:rsidRPr="004102C2" w14:paraId="0C200B8D"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7BA7158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721" w:type="pct"/>
            <w:tcBorders>
              <w:top w:val="nil"/>
              <w:left w:val="nil"/>
              <w:bottom w:val="single" w:sz="8" w:space="0" w:color="000000"/>
              <w:right w:val="single" w:sz="8" w:space="0" w:color="000000"/>
            </w:tcBorders>
            <w:vAlign w:val="center"/>
            <w:hideMark/>
          </w:tcPr>
          <w:p w14:paraId="53F1E17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Registro</w:t>
            </w:r>
          </w:p>
        </w:tc>
        <w:tc>
          <w:tcPr>
            <w:tcW w:w="1591" w:type="pct"/>
            <w:tcBorders>
              <w:top w:val="nil"/>
              <w:left w:val="nil"/>
              <w:bottom w:val="single" w:sz="8" w:space="0" w:color="000000"/>
              <w:right w:val="single" w:sz="8" w:space="0" w:color="000000"/>
            </w:tcBorders>
            <w:vAlign w:val="center"/>
            <w:hideMark/>
          </w:tcPr>
          <w:p w14:paraId="0164659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Rodovia Empei Hiraide, Km 2,5 - Jd Primavera Registro- SP – CEP 11900-000. Fone: 13 3828 2936 / 3828 2975 / 3828 2980 / 3828 2948</w:t>
            </w:r>
          </w:p>
        </w:tc>
        <w:tc>
          <w:tcPr>
            <w:tcW w:w="463" w:type="pct"/>
            <w:tcBorders>
              <w:top w:val="nil"/>
              <w:left w:val="nil"/>
              <w:bottom w:val="single" w:sz="8" w:space="0" w:color="000000"/>
              <w:right w:val="single" w:sz="8" w:space="0" w:color="000000"/>
            </w:tcBorders>
            <w:vAlign w:val="center"/>
            <w:hideMark/>
          </w:tcPr>
          <w:p w14:paraId="0399D18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3F0918E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63" w:type="pct"/>
            <w:tcBorders>
              <w:top w:val="nil"/>
              <w:left w:val="nil"/>
              <w:bottom w:val="single" w:sz="8" w:space="0" w:color="000000"/>
              <w:right w:val="single" w:sz="8" w:space="0" w:color="000000"/>
            </w:tcBorders>
            <w:vAlign w:val="center"/>
            <w:hideMark/>
          </w:tcPr>
          <w:p w14:paraId="5B0DB6A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3825505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0A8785A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r>
      <w:tr w:rsidR="00743729" w:rsidRPr="004102C2" w14:paraId="6F530098"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467E18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721" w:type="pct"/>
            <w:tcBorders>
              <w:top w:val="nil"/>
              <w:left w:val="nil"/>
              <w:bottom w:val="single" w:sz="8" w:space="0" w:color="000000"/>
              <w:right w:val="single" w:sz="8" w:space="0" w:color="000000"/>
            </w:tcBorders>
            <w:vAlign w:val="center"/>
            <w:hideMark/>
          </w:tcPr>
          <w:p w14:paraId="604513C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Sorocaba</w:t>
            </w:r>
          </w:p>
        </w:tc>
        <w:tc>
          <w:tcPr>
            <w:tcW w:w="1591" w:type="pct"/>
            <w:tcBorders>
              <w:top w:val="nil"/>
              <w:left w:val="nil"/>
              <w:bottom w:val="single" w:sz="8" w:space="0" w:color="000000"/>
              <w:right w:val="single" w:sz="8" w:space="0" w:color="000000"/>
            </w:tcBorders>
            <w:vAlign w:val="center"/>
            <w:hideMark/>
          </w:tcPr>
          <w:p w14:paraId="5514713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João Gabriel Mendes 1598 Parque das Águas - Sorocaba / SP. CEP: 18081-110 Segunda a sexta 8h às 11h GVE - Fone: 15 3233 0627 - Contato: Nelly e Regina</w:t>
            </w:r>
          </w:p>
        </w:tc>
        <w:tc>
          <w:tcPr>
            <w:tcW w:w="463" w:type="pct"/>
            <w:tcBorders>
              <w:top w:val="nil"/>
              <w:left w:val="nil"/>
              <w:bottom w:val="single" w:sz="8" w:space="0" w:color="000000"/>
              <w:right w:val="single" w:sz="8" w:space="0" w:color="000000"/>
            </w:tcBorders>
            <w:vAlign w:val="center"/>
            <w:hideMark/>
          </w:tcPr>
          <w:p w14:paraId="0C472B9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20</w:t>
            </w:r>
          </w:p>
        </w:tc>
        <w:tc>
          <w:tcPr>
            <w:tcW w:w="414" w:type="pct"/>
            <w:tcBorders>
              <w:top w:val="nil"/>
              <w:left w:val="nil"/>
              <w:bottom w:val="single" w:sz="8" w:space="0" w:color="000000"/>
              <w:right w:val="single" w:sz="8" w:space="0" w:color="000000"/>
            </w:tcBorders>
            <w:vAlign w:val="center"/>
            <w:hideMark/>
          </w:tcPr>
          <w:p w14:paraId="2160CC1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20</w:t>
            </w:r>
          </w:p>
        </w:tc>
        <w:tc>
          <w:tcPr>
            <w:tcW w:w="463" w:type="pct"/>
            <w:tcBorders>
              <w:top w:val="nil"/>
              <w:left w:val="nil"/>
              <w:bottom w:val="single" w:sz="8" w:space="0" w:color="000000"/>
              <w:right w:val="single" w:sz="8" w:space="0" w:color="000000"/>
            </w:tcBorders>
            <w:vAlign w:val="center"/>
            <w:hideMark/>
          </w:tcPr>
          <w:p w14:paraId="1982BF6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20</w:t>
            </w:r>
          </w:p>
        </w:tc>
        <w:tc>
          <w:tcPr>
            <w:tcW w:w="414" w:type="pct"/>
            <w:tcBorders>
              <w:top w:val="nil"/>
              <w:left w:val="nil"/>
              <w:bottom w:val="single" w:sz="8" w:space="0" w:color="000000"/>
              <w:right w:val="single" w:sz="8" w:space="0" w:color="000000"/>
            </w:tcBorders>
            <w:vAlign w:val="center"/>
            <w:hideMark/>
          </w:tcPr>
          <w:p w14:paraId="47F6014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20</w:t>
            </w:r>
          </w:p>
        </w:tc>
        <w:tc>
          <w:tcPr>
            <w:tcW w:w="414" w:type="pct"/>
            <w:tcBorders>
              <w:top w:val="nil"/>
              <w:left w:val="nil"/>
              <w:bottom w:val="single" w:sz="8" w:space="0" w:color="000000"/>
              <w:right w:val="single" w:sz="8" w:space="0" w:color="000000"/>
            </w:tcBorders>
            <w:vAlign w:val="center"/>
            <w:hideMark/>
          </w:tcPr>
          <w:p w14:paraId="439CBED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20</w:t>
            </w:r>
          </w:p>
        </w:tc>
      </w:tr>
      <w:tr w:rsidR="00743729" w:rsidRPr="004102C2" w14:paraId="6F18F8B9"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5E4ABF0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17</w:t>
            </w:r>
          </w:p>
        </w:tc>
        <w:tc>
          <w:tcPr>
            <w:tcW w:w="721" w:type="pct"/>
            <w:tcBorders>
              <w:top w:val="nil"/>
              <w:left w:val="nil"/>
              <w:bottom w:val="single" w:sz="8" w:space="0" w:color="000000"/>
              <w:right w:val="single" w:sz="8" w:space="0" w:color="000000"/>
            </w:tcBorders>
            <w:vAlign w:val="center"/>
            <w:hideMark/>
          </w:tcPr>
          <w:p w14:paraId="748F5A7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Itapeva</w:t>
            </w:r>
          </w:p>
        </w:tc>
        <w:tc>
          <w:tcPr>
            <w:tcW w:w="1591" w:type="pct"/>
            <w:tcBorders>
              <w:top w:val="nil"/>
              <w:left w:val="nil"/>
              <w:bottom w:val="single" w:sz="8" w:space="0" w:color="000000"/>
              <w:right w:val="single" w:sz="8" w:space="0" w:color="000000"/>
            </w:tcBorders>
            <w:vAlign w:val="center"/>
            <w:hideMark/>
          </w:tcPr>
          <w:p w14:paraId="3A8E68C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 Everaldo Nilton Chiavani, 21 B (em frente ao Cinema) - Central Park Itapeva / SP. CEP: 18406-020 Segunda à sexta-feira 8h as 16h30 NAOR Fone: 15 3522 1518 Contato: Tiago Lima Camargo</w:t>
            </w:r>
          </w:p>
        </w:tc>
        <w:tc>
          <w:tcPr>
            <w:tcW w:w="463" w:type="pct"/>
            <w:tcBorders>
              <w:top w:val="nil"/>
              <w:left w:val="nil"/>
              <w:bottom w:val="single" w:sz="8" w:space="0" w:color="000000"/>
              <w:right w:val="single" w:sz="8" w:space="0" w:color="000000"/>
            </w:tcBorders>
            <w:vAlign w:val="center"/>
            <w:hideMark/>
          </w:tcPr>
          <w:p w14:paraId="0456D40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1211687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63" w:type="pct"/>
            <w:tcBorders>
              <w:top w:val="nil"/>
              <w:left w:val="nil"/>
              <w:bottom w:val="single" w:sz="8" w:space="0" w:color="000000"/>
              <w:right w:val="single" w:sz="8" w:space="0" w:color="000000"/>
            </w:tcBorders>
            <w:vAlign w:val="center"/>
            <w:hideMark/>
          </w:tcPr>
          <w:p w14:paraId="40E2499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442F13C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c>
          <w:tcPr>
            <w:tcW w:w="414" w:type="pct"/>
            <w:tcBorders>
              <w:top w:val="nil"/>
              <w:left w:val="nil"/>
              <w:bottom w:val="single" w:sz="8" w:space="0" w:color="000000"/>
              <w:right w:val="single" w:sz="8" w:space="0" w:color="000000"/>
            </w:tcBorders>
            <w:vAlign w:val="center"/>
            <w:hideMark/>
          </w:tcPr>
          <w:p w14:paraId="5D17A4C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9</w:t>
            </w:r>
          </w:p>
        </w:tc>
      </w:tr>
      <w:tr w:rsidR="00743729" w:rsidRPr="004102C2" w14:paraId="1496BB07"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2C0AC54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18</w:t>
            </w:r>
          </w:p>
        </w:tc>
        <w:tc>
          <w:tcPr>
            <w:tcW w:w="721" w:type="pct"/>
            <w:tcBorders>
              <w:top w:val="nil"/>
              <w:left w:val="nil"/>
              <w:bottom w:val="single" w:sz="8" w:space="0" w:color="000000"/>
              <w:right w:val="single" w:sz="8" w:space="0" w:color="000000"/>
            </w:tcBorders>
            <w:vAlign w:val="center"/>
            <w:hideMark/>
          </w:tcPr>
          <w:p w14:paraId="343ECFD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Caraguatatuba</w:t>
            </w:r>
          </w:p>
        </w:tc>
        <w:tc>
          <w:tcPr>
            <w:tcW w:w="1591" w:type="pct"/>
            <w:tcBorders>
              <w:top w:val="nil"/>
              <w:left w:val="nil"/>
              <w:bottom w:val="single" w:sz="8" w:space="0" w:color="000000"/>
              <w:right w:val="single" w:sz="8" w:space="0" w:color="000000"/>
            </w:tcBorders>
            <w:vAlign w:val="center"/>
            <w:hideMark/>
          </w:tcPr>
          <w:p w14:paraId="68B85AE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Pernambuco, 1.045 - Bairro Indaiá - Caraguatatuba / SP CEP: 11665-070 Segunda a sexta 8h as 17h GVE - Fone: 12 3882 2822 Contato: Contato de Entrega: Sidnei, Leônidas, Alessandro e Jose Carlo</w:t>
            </w:r>
          </w:p>
        </w:tc>
        <w:tc>
          <w:tcPr>
            <w:tcW w:w="463" w:type="pct"/>
            <w:tcBorders>
              <w:top w:val="nil"/>
              <w:left w:val="nil"/>
              <w:bottom w:val="single" w:sz="8" w:space="0" w:color="000000"/>
              <w:right w:val="single" w:sz="8" w:space="0" w:color="000000"/>
            </w:tcBorders>
            <w:vAlign w:val="center"/>
            <w:hideMark/>
          </w:tcPr>
          <w:p w14:paraId="038403B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7A8E8AD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63" w:type="pct"/>
            <w:tcBorders>
              <w:top w:val="nil"/>
              <w:left w:val="nil"/>
              <w:bottom w:val="single" w:sz="8" w:space="0" w:color="000000"/>
              <w:right w:val="single" w:sz="8" w:space="0" w:color="000000"/>
            </w:tcBorders>
            <w:vAlign w:val="center"/>
            <w:hideMark/>
          </w:tcPr>
          <w:p w14:paraId="49716FB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1FD8757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c>
          <w:tcPr>
            <w:tcW w:w="414" w:type="pct"/>
            <w:tcBorders>
              <w:top w:val="nil"/>
              <w:left w:val="nil"/>
              <w:bottom w:val="single" w:sz="8" w:space="0" w:color="000000"/>
              <w:right w:val="single" w:sz="8" w:space="0" w:color="000000"/>
            </w:tcBorders>
            <w:vAlign w:val="center"/>
            <w:hideMark/>
          </w:tcPr>
          <w:p w14:paraId="4E1EF48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8</w:t>
            </w:r>
          </w:p>
        </w:tc>
      </w:tr>
      <w:tr w:rsidR="00743729" w:rsidRPr="004102C2" w14:paraId="26941E68"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7591BDE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19</w:t>
            </w:r>
          </w:p>
        </w:tc>
        <w:tc>
          <w:tcPr>
            <w:tcW w:w="721" w:type="pct"/>
            <w:tcBorders>
              <w:top w:val="nil"/>
              <w:left w:val="nil"/>
              <w:bottom w:val="single" w:sz="8" w:space="0" w:color="000000"/>
              <w:right w:val="single" w:sz="8" w:space="0" w:color="000000"/>
            </w:tcBorders>
            <w:vAlign w:val="center"/>
            <w:hideMark/>
          </w:tcPr>
          <w:p w14:paraId="73302AC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Piracicaba</w:t>
            </w:r>
          </w:p>
        </w:tc>
        <w:tc>
          <w:tcPr>
            <w:tcW w:w="1591" w:type="pct"/>
            <w:tcBorders>
              <w:top w:val="nil"/>
              <w:left w:val="nil"/>
              <w:bottom w:val="single" w:sz="8" w:space="0" w:color="000000"/>
              <w:right w:val="single" w:sz="8" w:space="0" w:color="000000"/>
            </w:tcBorders>
            <w:vAlign w:val="center"/>
            <w:hideMark/>
          </w:tcPr>
          <w:p w14:paraId="19E4F91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 Do Trabalho, 602- Jd. Independência - Piracicaba / SP CEP: 13418-220 Segunda à sexta-feira 8h às 17h NAOR Fone: 19 3437 7443</w:t>
            </w:r>
          </w:p>
        </w:tc>
        <w:tc>
          <w:tcPr>
            <w:tcW w:w="463" w:type="pct"/>
            <w:tcBorders>
              <w:top w:val="nil"/>
              <w:left w:val="nil"/>
              <w:bottom w:val="single" w:sz="8" w:space="0" w:color="000000"/>
              <w:right w:val="single" w:sz="8" w:space="0" w:color="000000"/>
            </w:tcBorders>
            <w:vAlign w:val="center"/>
            <w:hideMark/>
          </w:tcPr>
          <w:p w14:paraId="0035C70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14" w:type="pct"/>
            <w:tcBorders>
              <w:top w:val="nil"/>
              <w:left w:val="nil"/>
              <w:bottom w:val="single" w:sz="8" w:space="0" w:color="000000"/>
              <w:right w:val="single" w:sz="8" w:space="0" w:color="000000"/>
            </w:tcBorders>
            <w:vAlign w:val="center"/>
            <w:hideMark/>
          </w:tcPr>
          <w:p w14:paraId="2A1FE8F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63" w:type="pct"/>
            <w:tcBorders>
              <w:top w:val="nil"/>
              <w:left w:val="nil"/>
              <w:bottom w:val="single" w:sz="8" w:space="0" w:color="000000"/>
              <w:right w:val="single" w:sz="8" w:space="0" w:color="000000"/>
            </w:tcBorders>
            <w:vAlign w:val="center"/>
            <w:hideMark/>
          </w:tcPr>
          <w:p w14:paraId="2539651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14" w:type="pct"/>
            <w:tcBorders>
              <w:top w:val="nil"/>
              <w:left w:val="nil"/>
              <w:bottom w:val="single" w:sz="8" w:space="0" w:color="000000"/>
              <w:right w:val="single" w:sz="8" w:space="0" w:color="000000"/>
            </w:tcBorders>
            <w:vAlign w:val="center"/>
            <w:hideMark/>
          </w:tcPr>
          <w:p w14:paraId="25E8C46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14" w:type="pct"/>
            <w:tcBorders>
              <w:top w:val="nil"/>
              <w:left w:val="nil"/>
              <w:bottom w:val="single" w:sz="8" w:space="0" w:color="000000"/>
              <w:right w:val="single" w:sz="8" w:space="0" w:color="000000"/>
            </w:tcBorders>
            <w:vAlign w:val="center"/>
            <w:hideMark/>
          </w:tcPr>
          <w:p w14:paraId="6DC480F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r>
      <w:tr w:rsidR="00743729" w:rsidRPr="004102C2" w14:paraId="3C1A6032"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1B5F48B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20</w:t>
            </w:r>
          </w:p>
        </w:tc>
        <w:tc>
          <w:tcPr>
            <w:tcW w:w="721" w:type="pct"/>
            <w:tcBorders>
              <w:top w:val="nil"/>
              <w:left w:val="nil"/>
              <w:bottom w:val="single" w:sz="8" w:space="0" w:color="000000"/>
              <w:right w:val="single" w:sz="8" w:space="0" w:color="000000"/>
            </w:tcBorders>
            <w:vAlign w:val="center"/>
            <w:hideMark/>
          </w:tcPr>
          <w:p w14:paraId="31761CA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Campinas</w:t>
            </w:r>
          </w:p>
        </w:tc>
        <w:tc>
          <w:tcPr>
            <w:tcW w:w="1591" w:type="pct"/>
            <w:tcBorders>
              <w:top w:val="nil"/>
              <w:left w:val="nil"/>
              <w:bottom w:val="single" w:sz="8" w:space="0" w:color="000000"/>
              <w:right w:val="single" w:sz="8" w:space="0" w:color="000000"/>
            </w:tcBorders>
            <w:vAlign w:val="center"/>
            <w:hideMark/>
          </w:tcPr>
          <w:p w14:paraId="1B37048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 xml:space="preserve">GVE - RUA Orozimbo Maia, 75 - Centro-Campinas - CEP: 13023-909 - AGENDAR ENTREGA GVE </w:t>
            </w:r>
            <w:r w:rsidRPr="004102C2">
              <w:rPr>
                <w:rFonts w:ascii="Arial" w:eastAsia="Times New Roman" w:hAnsi="Arial" w:cs="Arial"/>
                <w:color w:val="000000"/>
                <w:sz w:val="20"/>
                <w:szCs w:val="20"/>
              </w:rPr>
              <w:lastRenderedPageBreak/>
              <w:t>Fone: 19 3739 7016 / 7061 Contato: Cristina ou Shenia Recebimento: - Material Educativo</w:t>
            </w:r>
          </w:p>
        </w:tc>
        <w:tc>
          <w:tcPr>
            <w:tcW w:w="463" w:type="pct"/>
            <w:tcBorders>
              <w:top w:val="nil"/>
              <w:left w:val="nil"/>
              <w:bottom w:val="single" w:sz="8" w:space="0" w:color="000000"/>
              <w:right w:val="single" w:sz="8" w:space="0" w:color="000000"/>
            </w:tcBorders>
            <w:vAlign w:val="center"/>
            <w:hideMark/>
          </w:tcPr>
          <w:p w14:paraId="28B53CD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lastRenderedPageBreak/>
              <w:t>30</w:t>
            </w:r>
          </w:p>
        </w:tc>
        <w:tc>
          <w:tcPr>
            <w:tcW w:w="414" w:type="pct"/>
            <w:tcBorders>
              <w:top w:val="nil"/>
              <w:left w:val="nil"/>
              <w:bottom w:val="single" w:sz="8" w:space="0" w:color="000000"/>
              <w:right w:val="single" w:sz="8" w:space="0" w:color="000000"/>
            </w:tcBorders>
            <w:vAlign w:val="center"/>
            <w:hideMark/>
          </w:tcPr>
          <w:p w14:paraId="4BEB7B0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30</w:t>
            </w:r>
          </w:p>
        </w:tc>
        <w:tc>
          <w:tcPr>
            <w:tcW w:w="463" w:type="pct"/>
            <w:tcBorders>
              <w:top w:val="nil"/>
              <w:left w:val="nil"/>
              <w:bottom w:val="single" w:sz="8" w:space="0" w:color="000000"/>
              <w:right w:val="single" w:sz="8" w:space="0" w:color="000000"/>
            </w:tcBorders>
            <w:vAlign w:val="center"/>
            <w:hideMark/>
          </w:tcPr>
          <w:p w14:paraId="23DC094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30</w:t>
            </w:r>
          </w:p>
        </w:tc>
        <w:tc>
          <w:tcPr>
            <w:tcW w:w="414" w:type="pct"/>
            <w:tcBorders>
              <w:top w:val="nil"/>
              <w:left w:val="nil"/>
              <w:bottom w:val="single" w:sz="8" w:space="0" w:color="000000"/>
              <w:right w:val="single" w:sz="8" w:space="0" w:color="000000"/>
            </w:tcBorders>
            <w:vAlign w:val="center"/>
            <w:hideMark/>
          </w:tcPr>
          <w:p w14:paraId="4B5D7A3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30</w:t>
            </w:r>
          </w:p>
        </w:tc>
        <w:tc>
          <w:tcPr>
            <w:tcW w:w="414" w:type="pct"/>
            <w:tcBorders>
              <w:top w:val="nil"/>
              <w:left w:val="nil"/>
              <w:bottom w:val="single" w:sz="8" w:space="0" w:color="000000"/>
              <w:right w:val="single" w:sz="8" w:space="0" w:color="000000"/>
            </w:tcBorders>
            <w:vAlign w:val="center"/>
            <w:hideMark/>
          </w:tcPr>
          <w:p w14:paraId="5C2615A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30</w:t>
            </w:r>
          </w:p>
        </w:tc>
      </w:tr>
      <w:tr w:rsidR="00743729" w:rsidRPr="004102C2" w14:paraId="1B479613"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5AE9298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21</w:t>
            </w:r>
          </w:p>
        </w:tc>
        <w:tc>
          <w:tcPr>
            <w:tcW w:w="721" w:type="pct"/>
            <w:tcBorders>
              <w:top w:val="nil"/>
              <w:left w:val="nil"/>
              <w:bottom w:val="single" w:sz="8" w:space="0" w:color="000000"/>
              <w:right w:val="single" w:sz="8" w:space="0" w:color="000000"/>
            </w:tcBorders>
            <w:vAlign w:val="center"/>
            <w:hideMark/>
          </w:tcPr>
          <w:p w14:paraId="3DEB88F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São José dos Campos</w:t>
            </w:r>
          </w:p>
        </w:tc>
        <w:tc>
          <w:tcPr>
            <w:tcW w:w="1591" w:type="pct"/>
            <w:tcBorders>
              <w:top w:val="nil"/>
              <w:left w:val="nil"/>
              <w:bottom w:val="single" w:sz="8" w:space="0" w:color="000000"/>
              <w:right w:val="single" w:sz="8" w:space="0" w:color="000000"/>
            </w:tcBorders>
            <w:vAlign w:val="center"/>
            <w:hideMark/>
          </w:tcPr>
          <w:p w14:paraId="0FF36DC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Praça Afonso Pena nº 74, Centro - São José dos Campos – SP CEP: 12210-090 Segunda à sexta-feira 8h às 16h NAOR/GVE Fone: 12 3941-4178 ou 12 3922 2827. Contato: Ana Inês. Como estamos no centro da cidade, temos restrição para caminhões grande, sendo assim, é importante avisar a entrega com antecedência para pedirmos autorização a prefeitura</w:t>
            </w:r>
          </w:p>
        </w:tc>
        <w:tc>
          <w:tcPr>
            <w:tcW w:w="463" w:type="pct"/>
            <w:tcBorders>
              <w:top w:val="nil"/>
              <w:left w:val="nil"/>
              <w:bottom w:val="single" w:sz="8" w:space="0" w:color="000000"/>
              <w:right w:val="single" w:sz="8" w:space="0" w:color="000000"/>
            </w:tcBorders>
            <w:vAlign w:val="center"/>
            <w:hideMark/>
          </w:tcPr>
          <w:p w14:paraId="08C6A47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14" w:type="pct"/>
            <w:tcBorders>
              <w:top w:val="nil"/>
              <w:left w:val="nil"/>
              <w:bottom w:val="single" w:sz="8" w:space="0" w:color="000000"/>
              <w:right w:val="single" w:sz="8" w:space="0" w:color="000000"/>
            </w:tcBorders>
            <w:vAlign w:val="center"/>
            <w:hideMark/>
          </w:tcPr>
          <w:p w14:paraId="47A1104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63" w:type="pct"/>
            <w:tcBorders>
              <w:top w:val="nil"/>
              <w:left w:val="nil"/>
              <w:bottom w:val="single" w:sz="8" w:space="0" w:color="000000"/>
              <w:right w:val="single" w:sz="8" w:space="0" w:color="000000"/>
            </w:tcBorders>
            <w:vAlign w:val="center"/>
            <w:hideMark/>
          </w:tcPr>
          <w:p w14:paraId="08FB18F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14" w:type="pct"/>
            <w:tcBorders>
              <w:top w:val="nil"/>
              <w:left w:val="nil"/>
              <w:bottom w:val="single" w:sz="8" w:space="0" w:color="000000"/>
              <w:right w:val="single" w:sz="8" w:space="0" w:color="000000"/>
            </w:tcBorders>
            <w:vAlign w:val="center"/>
            <w:hideMark/>
          </w:tcPr>
          <w:p w14:paraId="23FA728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c>
          <w:tcPr>
            <w:tcW w:w="414" w:type="pct"/>
            <w:tcBorders>
              <w:top w:val="nil"/>
              <w:left w:val="nil"/>
              <w:bottom w:val="single" w:sz="8" w:space="0" w:color="000000"/>
              <w:right w:val="single" w:sz="8" w:space="0" w:color="000000"/>
            </w:tcBorders>
            <w:vAlign w:val="center"/>
            <w:hideMark/>
          </w:tcPr>
          <w:p w14:paraId="5A08B65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16</w:t>
            </w:r>
          </w:p>
        </w:tc>
      </w:tr>
      <w:tr w:rsidR="00743729" w:rsidRPr="004102C2" w14:paraId="579366FB"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24551D6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721" w:type="pct"/>
            <w:tcBorders>
              <w:top w:val="nil"/>
              <w:left w:val="nil"/>
              <w:bottom w:val="single" w:sz="8" w:space="0" w:color="000000"/>
              <w:right w:val="single" w:sz="8" w:space="0" w:color="000000"/>
            </w:tcBorders>
            <w:vAlign w:val="center"/>
            <w:hideMark/>
          </w:tcPr>
          <w:p w14:paraId="70561C0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Taubaté</w:t>
            </w:r>
          </w:p>
        </w:tc>
        <w:tc>
          <w:tcPr>
            <w:tcW w:w="1591" w:type="pct"/>
            <w:tcBorders>
              <w:top w:val="nil"/>
              <w:left w:val="nil"/>
              <w:bottom w:val="single" w:sz="8" w:space="0" w:color="000000"/>
              <w:right w:val="single" w:sz="8" w:space="0" w:color="000000"/>
            </w:tcBorders>
            <w:vAlign w:val="center"/>
            <w:hideMark/>
          </w:tcPr>
          <w:p w14:paraId="327F604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Rua Alcaide Mor Camargo, 100 - CEP: 12010-240- Segunda à sexta-feira 8h às 16H30 GVE Fone: 12 3632 1543 / 3633 4139. NAOR Fone: 3624 5850 Contato: Anderson</w:t>
            </w:r>
          </w:p>
        </w:tc>
        <w:tc>
          <w:tcPr>
            <w:tcW w:w="463" w:type="pct"/>
            <w:tcBorders>
              <w:top w:val="nil"/>
              <w:left w:val="nil"/>
              <w:bottom w:val="single" w:sz="8" w:space="0" w:color="000000"/>
              <w:right w:val="single" w:sz="8" w:space="0" w:color="000000"/>
            </w:tcBorders>
            <w:vAlign w:val="center"/>
            <w:hideMark/>
          </w:tcPr>
          <w:p w14:paraId="5B9CCB1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17</w:t>
            </w:r>
          </w:p>
        </w:tc>
        <w:tc>
          <w:tcPr>
            <w:tcW w:w="414" w:type="pct"/>
            <w:tcBorders>
              <w:top w:val="nil"/>
              <w:left w:val="nil"/>
              <w:bottom w:val="single" w:sz="8" w:space="0" w:color="000000"/>
              <w:right w:val="single" w:sz="8" w:space="0" w:color="000000"/>
            </w:tcBorders>
            <w:vAlign w:val="center"/>
            <w:hideMark/>
          </w:tcPr>
          <w:p w14:paraId="29275E7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17</w:t>
            </w:r>
          </w:p>
        </w:tc>
        <w:tc>
          <w:tcPr>
            <w:tcW w:w="463" w:type="pct"/>
            <w:tcBorders>
              <w:top w:val="nil"/>
              <w:left w:val="nil"/>
              <w:bottom w:val="single" w:sz="8" w:space="0" w:color="000000"/>
              <w:right w:val="single" w:sz="8" w:space="0" w:color="000000"/>
            </w:tcBorders>
            <w:vAlign w:val="center"/>
            <w:hideMark/>
          </w:tcPr>
          <w:p w14:paraId="666098E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17</w:t>
            </w:r>
          </w:p>
        </w:tc>
        <w:tc>
          <w:tcPr>
            <w:tcW w:w="414" w:type="pct"/>
            <w:tcBorders>
              <w:top w:val="nil"/>
              <w:left w:val="nil"/>
              <w:bottom w:val="single" w:sz="8" w:space="0" w:color="000000"/>
              <w:right w:val="single" w:sz="8" w:space="0" w:color="000000"/>
            </w:tcBorders>
            <w:vAlign w:val="center"/>
            <w:hideMark/>
          </w:tcPr>
          <w:p w14:paraId="22D7D32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17</w:t>
            </w:r>
          </w:p>
        </w:tc>
        <w:tc>
          <w:tcPr>
            <w:tcW w:w="414" w:type="pct"/>
            <w:tcBorders>
              <w:top w:val="nil"/>
              <w:left w:val="nil"/>
              <w:bottom w:val="single" w:sz="8" w:space="0" w:color="000000"/>
              <w:right w:val="single" w:sz="8" w:space="0" w:color="000000"/>
            </w:tcBorders>
            <w:vAlign w:val="center"/>
            <w:hideMark/>
          </w:tcPr>
          <w:p w14:paraId="4CCC603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17</w:t>
            </w:r>
          </w:p>
        </w:tc>
      </w:tr>
      <w:tr w:rsidR="00743729" w:rsidRPr="004102C2" w14:paraId="4F621365"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CE29EF3"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23</w:t>
            </w:r>
          </w:p>
        </w:tc>
        <w:tc>
          <w:tcPr>
            <w:tcW w:w="721" w:type="pct"/>
            <w:tcBorders>
              <w:top w:val="nil"/>
              <w:left w:val="nil"/>
              <w:bottom w:val="single" w:sz="8" w:space="0" w:color="000000"/>
              <w:right w:val="single" w:sz="8" w:space="0" w:color="000000"/>
            </w:tcBorders>
            <w:vAlign w:val="center"/>
            <w:hideMark/>
          </w:tcPr>
          <w:p w14:paraId="2CF89C1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Mogi das Cruzes</w:t>
            </w:r>
          </w:p>
        </w:tc>
        <w:tc>
          <w:tcPr>
            <w:tcW w:w="1591" w:type="pct"/>
            <w:tcBorders>
              <w:top w:val="nil"/>
              <w:left w:val="nil"/>
              <w:bottom w:val="single" w:sz="8" w:space="0" w:color="000000"/>
              <w:right w:val="single" w:sz="8" w:space="0" w:color="000000"/>
            </w:tcBorders>
            <w:vAlign w:val="center"/>
            <w:hideMark/>
          </w:tcPr>
          <w:p w14:paraId="58898AC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Ezelino Da Cunha Glória, 323 - JD Marica – Mogi das Cruzes/SP A região é conhecida como Bairro Rodeio. CEP: 08775-520 Segunda a sexta-feira 8h às 16h. GVE Fone: 11 4791 1124 - Contato: Breno</w:t>
            </w:r>
          </w:p>
        </w:tc>
        <w:tc>
          <w:tcPr>
            <w:tcW w:w="463" w:type="pct"/>
            <w:tcBorders>
              <w:top w:val="nil"/>
              <w:left w:val="nil"/>
              <w:bottom w:val="single" w:sz="8" w:space="0" w:color="000000"/>
              <w:right w:val="single" w:sz="8" w:space="0" w:color="000000"/>
            </w:tcBorders>
            <w:vAlign w:val="center"/>
            <w:hideMark/>
          </w:tcPr>
          <w:p w14:paraId="2F9CEAE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31EB684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63" w:type="pct"/>
            <w:tcBorders>
              <w:top w:val="nil"/>
              <w:left w:val="nil"/>
              <w:bottom w:val="single" w:sz="8" w:space="0" w:color="000000"/>
              <w:right w:val="single" w:sz="8" w:space="0" w:color="000000"/>
            </w:tcBorders>
            <w:vAlign w:val="center"/>
            <w:hideMark/>
          </w:tcPr>
          <w:p w14:paraId="2F0BF13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78309B4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7BC1A84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r>
      <w:tr w:rsidR="00743729" w:rsidRPr="004102C2" w14:paraId="2952244B"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008EF4E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24</w:t>
            </w:r>
          </w:p>
        </w:tc>
        <w:tc>
          <w:tcPr>
            <w:tcW w:w="721" w:type="pct"/>
            <w:tcBorders>
              <w:top w:val="nil"/>
              <w:left w:val="nil"/>
              <w:bottom w:val="single" w:sz="8" w:space="0" w:color="000000"/>
              <w:right w:val="single" w:sz="8" w:space="0" w:color="000000"/>
            </w:tcBorders>
            <w:vAlign w:val="center"/>
            <w:hideMark/>
          </w:tcPr>
          <w:p w14:paraId="07568C1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Santos</w:t>
            </w:r>
          </w:p>
        </w:tc>
        <w:tc>
          <w:tcPr>
            <w:tcW w:w="1591" w:type="pct"/>
            <w:tcBorders>
              <w:top w:val="nil"/>
              <w:left w:val="nil"/>
              <w:bottom w:val="single" w:sz="8" w:space="0" w:color="000000"/>
              <w:right w:val="single" w:sz="8" w:space="0" w:color="000000"/>
            </w:tcBorders>
            <w:vAlign w:val="center"/>
            <w:hideMark/>
          </w:tcPr>
          <w:p w14:paraId="1E48914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Av: Epitácio Pessoa, 415 -Aparecida - Santos / SP - CEP: 11030-601 - Segunda a sexta - 9h às 15h - AGENDAR ENTREGA NO AGENDAR ENTREGA NO GVE OU NAOR ENTREGAR NO 1º ANDAR - Fone: 13 3278 7748 - Contato- Luana GVE - Fone: 13 3278 7721 / 7746 / 7768 Contato: Vera Lucia</w:t>
            </w:r>
          </w:p>
        </w:tc>
        <w:tc>
          <w:tcPr>
            <w:tcW w:w="463" w:type="pct"/>
            <w:tcBorders>
              <w:top w:val="nil"/>
              <w:left w:val="nil"/>
              <w:bottom w:val="single" w:sz="8" w:space="0" w:color="000000"/>
              <w:right w:val="single" w:sz="8" w:space="0" w:color="000000"/>
            </w:tcBorders>
            <w:vAlign w:val="center"/>
            <w:hideMark/>
          </w:tcPr>
          <w:p w14:paraId="60FAA7C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14" w:type="pct"/>
            <w:tcBorders>
              <w:top w:val="nil"/>
              <w:left w:val="nil"/>
              <w:bottom w:val="single" w:sz="8" w:space="0" w:color="000000"/>
              <w:right w:val="single" w:sz="8" w:space="0" w:color="000000"/>
            </w:tcBorders>
            <w:vAlign w:val="center"/>
            <w:hideMark/>
          </w:tcPr>
          <w:p w14:paraId="0B04327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63" w:type="pct"/>
            <w:tcBorders>
              <w:top w:val="nil"/>
              <w:left w:val="nil"/>
              <w:bottom w:val="single" w:sz="8" w:space="0" w:color="000000"/>
              <w:right w:val="single" w:sz="8" w:space="0" w:color="000000"/>
            </w:tcBorders>
            <w:vAlign w:val="center"/>
            <w:hideMark/>
          </w:tcPr>
          <w:p w14:paraId="3B119A7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14" w:type="pct"/>
            <w:tcBorders>
              <w:top w:val="nil"/>
              <w:left w:val="nil"/>
              <w:bottom w:val="single" w:sz="8" w:space="0" w:color="000000"/>
              <w:right w:val="single" w:sz="8" w:space="0" w:color="000000"/>
            </w:tcBorders>
            <w:vAlign w:val="center"/>
            <w:hideMark/>
          </w:tcPr>
          <w:p w14:paraId="2D5F6B6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c>
          <w:tcPr>
            <w:tcW w:w="414" w:type="pct"/>
            <w:tcBorders>
              <w:top w:val="nil"/>
              <w:left w:val="nil"/>
              <w:bottom w:val="single" w:sz="8" w:space="0" w:color="000000"/>
              <w:right w:val="single" w:sz="8" w:space="0" w:color="000000"/>
            </w:tcBorders>
            <w:vAlign w:val="center"/>
            <w:hideMark/>
          </w:tcPr>
          <w:p w14:paraId="40A8DDC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15</w:t>
            </w:r>
          </w:p>
        </w:tc>
      </w:tr>
      <w:tr w:rsidR="00743729" w:rsidRPr="004102C2" w14:paraId="2CCE679A"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4F471FC5"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25</w:t>
            </w:r>
          </w:p>
        </w:tc>
        <w:tc>
          <w:tcPr>
            <w:tcW w:w="721" w:type="pct"/>
            <w:tcBorders>
              <w:top w:val="nil"/>
              <w:left w:val="nil"/>
              <w:bottom w:val="single" w:sz="8" w:space="0" w:color="000000"/>
              <w:right w:val="single" w:sz="8" w:space="0" w:color="000000"/>
            </w:tcBorders>
            <w:vAlign w:val="center"/>
            <w:hideMark/>
          </w:tcPr>
          <w:p w14:paraId="769AB03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Osasco</w:t>
            </w:r>
          </w:p>
        </w:tc>
        <w:tc>
          <w:tcPr>
            <w:tcW w:w="1591" w:type="pct"/>
            <w:tcBorders>
              <w:top w:val="nil"/>
              <w:left w:val="nil"/>
              <w:bottom w:val="single" w:sz="8" w:space="0" w:color="000000"/>
              <w:right w:val="single" w:sz="8" w:space="0" w:color="000000"/>
            </w:tcBorders>
            <w:vAlign w:val="center"/>
            <w:hideMark/>
          </w:tcPr>
          <w:p w14:paraId="276629A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Rua Presidente Castelo Branco, 126 - Centro – Osasco / SP. CEP: 06016-</w:t>
            </w:r>
            <w:r w:rsidRPr="004102C2">
              <w:rPr>
                <w:rFonts w:ascii="Arial" w:eastAsia="Times New Roman" w:hAnsi="Arial" w:cs="Arial"/>
                <w:color w:val="000000"/>
                <w:sz w:val="20"/>
                <w:szCs w:val="20"/>
              </w:rPr>
              <w:lastRenderedPageBreak/>
              <w:t>020- Segunda a sexta 8h às 16h MAOR/GVE Fone 11 3654 4388 - Contatos: Vanderlucia, Vagner, Jessé</w:t>
            </w:r>
          </w:p>
        </w:tc>
        <w:tc>
          <w:tcPr>
            <w:tcW w:w="463" w:type="pct"/>
            <w:tcBorders>
              <w:top w:val="nil"/>
              <w:left w:val="nil"/>
              <w:bottom w:val="single" w:sz="8" w:space="0" w:color="000000"/>
              <w:right w:val="single" w:sz="8" w:space="0" w:color="000000"/>
            </w:tcBorders>
            <w:vAlign w:val="center"/>
            <w:hideMark/>
          </w:tcPr>
          <w:p w14:paraId="1558F49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lastRenderedPageBreak/>
              <w:t>22</w:t>
            </w:r>
          </w:p>
        </w:tc>
        <w:tc>
          <w:tcPr>
            <w:tcW w:w="414" w:type="pct"/>
            <w:tcBorders>
              <w:top w:val="nil"/>
              <w:left w:val="nil"/>
              <w:bottom w:val="single" w:sz="8" w:space="0" w:color="000000"/>
              <w:right w:val="single" w:sz="8" w:space="0" w:color="000000"/>
            </w:tcBorders>
            <w:vAlign w:val="center"/>
            <w:hideMark/>
          </w:tcPr>
          <w:p w14:paraId="10AB0CA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63" w:type="pct"/>
            <w:tcBorders>
              <w:top w:val="nil"/>
              <w:left w:val="nil"/>
              <w:bottom w:val="single" w:sz="8" w:space="0" w:color="000000"/>
              <w:right w:val="single" w:sz="8" w:space="0" w:color="000000"/>
            </w:tcBorders>
            <w:vAlign w:val="center"/>
            <w:hideMark/>
          </w:tcPr>
          <w:p w14:paraId="0D125D4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1491667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c>
          <w:tcPr>
            <w:tcW w:w="414" w:type="pct"/>
            <w:tcBorders>
              <w:top w:val="nil"/>
              <w:left w:val="nil"/>
              <w:bottom w:val="single" w:sz="8" w:space="0" w:color="000000"/>
              <w:right w:val="single" w:sz="8" w:space="0" w:color="000000"/>
            </w:tcBorders>
            <w:vAlign w:val="center"/>
            <w:hideMark/>
          </w:tcPr>
          <w:p w14:paraId="29152F9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22</w:t>
            </w:r>
          </w:p>
        </w:tc>
      </w:tr>
      <w:tr w:rsidR="00743729" w:rsidRPr="004102C2" w14:paraId="0E09DD58"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056952F2"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26</w:t>
            </w:r>
          </w:p>
        </w:tc>
        <w:tc>
          <w:tcPr>
            <w:tcW w:w="721" w:type="pct"/>
            <w:tcBorders>
              <w:top w:val="nil"/>
              <w:left w:val="nil"/>
              <w:bottom w:val="single" w:sz="8" w:space="0" w:color="000000"/>
              <w:right w:val="single" w:sz="8" w:space="0" w:color="000000"/>
            </w:tcBorders>
            <w:vAlign w:val="center"/>
            <w:hideMark/>
          </w:tcPr>
          <w:p w14:paraId="349FB2C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Franco da Rocha</w:t>
            </w:r>
          </w:p>
        </w:tc>
        <w:tc>
          <w:tcPr>
            <w:tcW w:w="1591" w:type="pct"/>
            <w:tcBorders>
              <w:top w:val="nil"/>
              <w:left w:val="nil"/>
              <w:bottom w:val="single" w:sz="8" w:space="0" w:color="000000"/>
              <w:right w:val="single" w:sz="8" w:space="0" w:color="000000"/>
            </w:tcBorders>
            <w:vAlign w:val="center"/>
            <w:hideMark/>
          </w:tcPr>
          <w:p w14:paraId="6D9A6437"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NAOR FRANCO DA ROCHA Av. dos Coqueiros, s/nº - Centro - Franco da Rocha/SP - CEP: 07850-320 - Dentro do Complexo Hospital do Juquery. Horário: 8 às 17h - Segunda a sexta-feira. Telefone NAOR- 11 4444 5443 / 4811-9610 - Contato: Valério. NAOR telefone FRANCO DA ROCHA: 11 5084 3359 / 4811 9624</w:t>
            </w:r>
          </w:p>
        </w:tc>
        <w:tc>
          <w:tcPr>
            <w:tcW w:w="463" w:type="pct"/>
            <w:tcBorders>
              <w:top w:val="nil"/>
              <w:left w:val="nil"/>
              <w:bottom w:val="single" w:sz="8" w:space="0" w:color="000000"/>
              <w:right w:val="single" w:sz="8" w:space="0" w:color="000000"/>
            </w:tcBorders>
            <w:vAlign w:val="center"/>
            <w:hideMark/>
          </w:tcPr>
          <w:p w14:paraId="57038FB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3EAD0B2A"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63" w:type="pct"/>
            <w:tcBorders>
              <w:top w:val="nil"/>
              <w:left w:val="nil"/>
              <w:bottom w:val="single" w:sz="8" w:space="0" w:color="000000"/>
              <w:right w:val="single" w:sz="8" w:space="0" w:color="000000"/>
            </w:tcBorders>
            <w:vAlign w:val="center"/>
            <w:hideMark/>
          </w:tcPr>
          <w:p w14:paraId="0F92202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73E74B9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c>
          <w:tcPr>
            <w:tcW w:w="414" w:type="pct"/>
            <w:tcBorders>
              <w:top w:val="nil"/>
              <w:left w:val="nil"/>
              <w:bottom w:val="single" w:sz="8" w:space="0" w:color="000000"/>
              <w:right w:val="single" w:sz="8" w:space="0" w:color="000000"/>
            </w:tcBorders>
            <w:vAlign w:val="center"/>
            <w:hideMark/>
          </w:tcPr>
          <w:p w14:paraId="0B4C6D4D"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10</w:t>
            </w:r>
          </w:p>
        </w:tc>
      </w:tr>
      <w:tr w:rsidR="00743729" w:rsidRPr="004102C2" w14:paraId="6B6ECE90" w14:textId="77777777" w:rsidTr="00DE2866">
        <w:trPr>
          <w:trHeight w:val="20"/>
        </w:trPr>
        <w:tc>
          <w:tcPr>
            <w:tcW w:w="518" w:type="pct"/>
            <w:tcBorders>
              <w:top w:val="nil"/>
              <w:left w:val="single" w:sz="8" w:space="0" w:color="000000"/>
              <w:bottom w:val="single" w:sz="8" w:space="0" w:color="000000"/>
              <w:right w:val="single" w:sz="8" w:space="0" w:color="000000"/>
            </w:tcBorders>
            <w:vAlign w:val="center"/>
            <w:hideMark/>
          </w:tcPr>
          <w:p w14:paraId="2B7D3F8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28</w:t>
            </w:r>
          </w:p>
        </w:tc>
        <w:tc>
          <w:tcPr>
            <w:tcW w:w="721" w:type="pct"/>
            <w:tcBorders>
              <w:top w:val="nil"/>
              <w:left w:val="nil"/>
              <w:bottom w:val="single" w:sz="8" w:space="0" w:color="000000"/>
              <w:right w:val="single" w:sz="8" w:space="0" w:color="000000"/>
            </w:tcBorders>
            <w:vAlign w:val="center"/>
            <w:hideMark/>
          </w:tcPr>
          <w:p w14:paraId="7EFBE21B"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Almoxarifado - CRT DST AIDS</w:t>
            </w:r>
          </w:p>
        </w:tc>
        <w:tc>
          <w:tcPr>
            <w:tcW w:w="1591" w:type="pct"/>
            <w:tcBorders>
              <w:top w:val="nil"/>
              <w:left w:val="nil"/>
              <w:bottom w:val="single" w:sz="8" w:space="0" w:color="000000"/>
              <w:right w:val="single" w:sz="8" w:space="0" w:color="000000"/>
            </w:tcBorders>
            <w:vAlign w:val="center"/>
            <w:hideMark/>
          </w:tcPr>
          <w:p w14:paraId="201E168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R: Das Oiticicas, 419 / 439 - (Próximo ao Aeroporto de Congonhas e ao Metrô Conceição) Jabaquara - São Paulo / SP CEP: 04346-090 Segunda a sexta 8h às 16h CRT - Fone: 11 3083 2736 Contato: Elisângela ou Mateus</w:t>
            </w:r>
          </w:p>
        </w:tc>
        <w:tc>
          <w:tcPr>
            <w:tcW w:w="463" w:type="pct"/>
            <w:tcBorders>
              <w:top w:val="nil"/>
              <w:left w:val="nil"/>
              <w:bottom w:val="single" w:sz="8" w:space="0" w:color="000000"/>
              <w:right w:val="single" w:sz="8" w:space="0" w:color="000000"/>
            </w:tcBorders>
            <w:vAlign w:val="center"/>
            <w:hideMark/>
          </w:tcPr>
          <w:p w14:paraId="3D520D88"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36</w:t>
            </w:r>
          </w:p>
        </w:tc>
        <w:tc>
          <w:tcPr>
            <w:tcW w:w="414" w:type="pct"/>
            <w:tcBorders>
              <w:top w:val="nil"/>
              <w:left w:val="nil"/>
              <w:bottom w:val="single" w:sz="8" w:space="0" w:color="000000"/>
              <w:right w:val="single" w:sz="8" w:space="0" w:color="000000"/>
            </w:tcBorders>
            <w:vAlign w:val="center"/>
            <w:hideMark/>
          </w:tcPr>
          <w:p w14:paraId="0FDDFCDE"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36</w:t>
            </w:r>
          </w:p>
        </w:tc>
        <w:tc>
          <w:tcPr>
            <w:tcW w:w="463" w:type="pct"/>
            <w:tcBorders>
              <w:top w:val="nil"/>
              <w:left w:val="nil"/>
              <w:bottom w:val="single" w:sz="8" w:space="0" w:color="000000"/>
              <w:right w:val="single" w:sz="8" w:space="0" w:color="000000"/>
            </w:tcBorders>
            <w:vAlign w:val="center"/>
            <w:hideMark/>
          </w:tcPr>
          <w:p w14:paraId="523A77AF"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36</w:t>
            </w:r>
          </w:p>
        </w:tc>
        <w:tc>
          <w:tcPr>
            <w:tcW w:w="414" w:type="pct"/>
            <w:tcBorders>
              <w:top w:val="nil"/>
              <w:left w:val="nil"/>
              <w:bottom w:val="single" w:sz="8" w:space="0" w:color="000000"/>
              <w:right w:val="single" w:sz="8" w:space="0" w:color="000000"/>
            </w:tcBorders>
            <w:vAlign w:val="center"/>
            <w:hideMark/>
          </w:tcPr>
          <w:p w14:paraId="280E66C4"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36</w:t>
            </w:r>
          </w:p>
        </w:tc>
        <w:tc>
          <w:tcPr>
            <w:tcW w:w="414" w:type="pct"/>
            <w:tcBorders>
              <w:top w:val="nil"/>
              <w:left w:val="nil"/>
              <w:bottom w:val="single" w:sz="8" w:space="0" w:color="000000"/>
              <w:right w:val="single" w:sz="8" w:space="0" w:color="000000"/>
            </w:tcBorders>
            <w:vAlign w:val="center"/>
            <w:hideMark/>
          </w:tcPr>
          <w:p w14:paraId="4B89402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36</w:t>
            </w:r>
          </w:p>
        </w:tc>
      </w:tr>
      <w:tr w:rsidR="00743729" w:rsidRPr="004102C2" w14:paraId="66848FB4" w14:textId="77777777" w:rsidTr="00DE2866">
        <w:trPr>
          <w:trHeight w:val="20"/>
        </w:trPr>
        <w:tc>
          <w:tcPr>
            <w:tcW w:w="518" w:type="pct"/>
            <w:tcBorders>
              <w:top w:val="nil"/>
              <w:left w:val="single" w:sz="8" w:space="0" w:color="000000"/>
              <w:bottom w:val="single" w:sz="8" w:space="0" w:color="000000"/>
              <w:right w:val="single" w:sz="8" w:space="0" w:color="000000"/>
            </w:tcBorders>
            <w:noWrap/>
            <w:vAlign w:val="center"/>
            <w:hideMark/>
          </w:tcPr>
          <w:p w14:paraId="14F76593" w14:textId="77777777" w:rsidR="00743729" w:rsidRPr="004102C2" w:rsidRDefault="00743729" w:rsidP="00DE2866">
            <w:pPr>
              <w:rPr>
                <w:rFonts w:ascii="Arial" w:eastAsia="Times New Roman" w:hAnsi="Arial" w:cs="Arial"/>
                <w:color w:val="000000"/>
                <w:sz w:val="20"/>
                <w:szCs w:val="20"/>
              </w:rPr>
            </w:pPr>
            <w:r w:rsidRPr="004102C2">
              <w:rPr>
                <w:rFonts w:ascii="Arial" w:eastAsia="Times New Roman" w:hAnsi="Arial" w:cs="Arial"/>
                <w:color w:val="000000"/>
                <w:sz w:val="20"/>
                <w:szCs w:val="20"/>
              </w:rPr>
              <w:t> </w:t>
            </w:r>
          </w:p>
        </w:tc>
        <w:tc>
          <w:tcPr>
            <w:tcW w:w="721" w:type="pct"/>
            <w:tcBorders>
              <w:top w:val="nil"/>
              <w:left w:val="nil"/>
              <w:bottom w:val="single" w:sz="8" w:space="0" w:color="000000"/>
              <w:right w:val="single" w:sz="8" w:space="0" w:color="000000"/>
            </w:tcBorders>
            <w:noWrap/>
            <w:vAlign w:val="center"/>
            <w:hideMark/>
          </w:tcPr>
          <w:p w14:paraId="7200643C"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Total Geral</w:t>
            </w:r>
          </w:p>
        </w:tc>
        <w:tc>
          <w:tcPr>
            <w:tcW w:w="1591" w:type="pct"/>
            <w:tcBorders>
              <w:top w:val="nil"/>
              <w:left w:val="nil"/>
              <w:bottom w:val="single" w:sz="8" w:space="0" w:color="000000"/>
              <w:right w:val="single" w:sz="8" w:space="0" w:color="000000"/>
            </w:tcBorders>
            <w:noWrap/>
            <w:vAlign w:val="center"/>
            <w:hideMark/>
          </w:tcPr>
          <w:p w14:paraId="1412359B" w14:textId="77777777" w:rsidR="00743729" w:rsidRPr="004102C2" w:rsidRDefault="00743729" w:rsidP="00DE2866">
            <w:pPr>
              <w:rPr>
                <w:rFonts w:ascii="Arial" w:eastAsia="Times New Roman" w:hAnsi="Arial" w:cs="Arial"/>
                <w:color w:val="000000"/>
                <w:sz w:val="20"/>
                <w:szCs w:val="20"/>
              </w:rPr>
            </w:pPr>
            <w:r w:rsidRPr="004102C2">
              <w:rPr>
                <w:rFonts w:ascii="Arial" w:eastAsia="Times New Roman" w:hAnsi="Arial" w:cs="Arial"/>
                <w:color w:val="000000"/>
                <w:sz w:val="20"/>
                <w:szCs w:val="20"/>
              </w:rPr>
              <w:t> </w:t>
            </w:r>
          </w:p>
        </w:tc>
        <w:tc>
          <w:tcPr>
            <w:tcW w:w="463" w:type="pct"/>
            <w:tcBorders>
              <w:top w:val="nil"/>
              <w:left w:val="nil"/>
              <w:bottom w:val="single" w:sz="8" w:space="0" w:color="000000"/>
              <w:right w:val="single" w:sz="8" w:space="0" w:color="000000"/>
            </w:tcBorders>
            <w:noWrap/>
            <w:vAlign w:val="center"/>
            <w:hideMark/>
          </w:tcPr>
          <w:p w14:paraId="199F2CB0"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400</w:t>
            </w:r>
          </w:p>
        </w:tc>
        <w:tc>
          <w:tcPr>
            <w:tcW w:w="414" w:type="pct"/>
            <w:tcBorders>
              <w:top w:val="nil"/>
              <w:left w:val="nil"/>
              <w:bottom w:val="single" w:sz="8" w:space="0" w:color="000000"/>
              <w:right w:val="single" w:sz="8" w:space="0" w:color="000000"/>
            </w:tcBorders>
            <w:noWrap/>
            <w:vAlign w:val="center"/>
            <w:hideMark/>
          </w:tcPr>
          <w:p w14:paraId="0A822A5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400</w:t>
            </w:r>
          </w:p>
        </w:tc>
        <w:tc>
          <w:tcPr>
            <w:tcW w:w="463" w:type="pct"/>
            <w:tcBorders>
              <w:top w:val="nil"/>
              <w:left w:val="nil"/>
              <w:bottom w:val="single" w:sz="8" w:space="0" w:color="000000"/>
              <w:right w:val="single" w:sz="8" w:space="0" w:color="000000"/>
            </w:tcBorders>
            <w:noWrap/>
            <w:vAlign w:val="center"/>
            <w:hideMark/>
          </w:tcPr>
          <w:p w14:paraId="3E9E18C1"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400</w:t>
            </w:r>
          </w:p>
        </w:tc>
        <w:tc>
          <w:tcPr>
            <w:tcW w:w="414" w:type="pct"/>
            <w:tcBorders>
              <w:top w:val="nil"/>
              <w:left w:val="nil"/>
              <w:bottom w:val="single" w:sz="8" w:space="0" w:color="000000"/>
              <w:right w:val="single" w:sz="8" w:space="0" w:color="000000"/>
            </w:tcBorders>
            <w:noWrap/>
            <w:vAlign w:val="center"/>
            <w:hideMark/>
          </w:tcPr>
          <w:p w14:paraId="522867D9"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400</w:t>
            </w:r>
          </w:p>
        </w:tc>
        <w:tc>
          <w:tcPr>
            <w:tcW w:w="414" w:type="pct"/>
            <w:tcBorders>
              <w:top w:val="nil"/>
              <w:left w:val="nil"/>
              <w:bottom w:val="single" w:sz="8" w:space="0" w:color="000000"/>
              <w:right w:val="single" w:sz="8" w:space="0" w:color="000000"/>
            </w:tcBorders>
            <w:noWrap/>
            <w:vAlign w:val="center"/>
            <w:hideMark/>
          </w:tcPr>
          <w:p w14:paraId="7324D176" w14:textId="77777777" w:rsidR="00743729" w:rsidRPr="004102C2" w:rsidRDefault="00743729" w:rsidP="00DE2866">
            <w:pPr>
              <w:jc w:val="center"/>
              <w:rPr>
                <w:rFonts w:ascii="Arial" w:eastAsia="Times New Roman" w:hAnsi="Arial" w:cs="Arial"/>
                <w:color w:val="000000"/>
                <w:sz w:val="20"/>
                <w:szCs w:val="20"/>
              </w:rPr>
            </w:pPr>
            <w:r w:rsidRPr="004102C2">
              <w:rPr>
                <w:rFonts w:ascii="Arial" w:eastAsia="Times New Roman" w:hAnsi="Arial" w:cs="Arial"/>
                <w:color w:val="000000"/>
                <w:sz w:val="20"/>
                <w:szCs w:val="20"/>
              </w:rPr>
              <w:t>400</w:t>
            </w:r>
          </w:p>
        </w:tc>
      </w:tr>
    </w:tbl>
    <w:p w14:paraId="0689E5B4" w14:textId="77777777" w:rsidR="00743729" w:rsidRDefault="00743729" w:rsidP="00743729">
      <w:pPr>
        <w:rPr>
          <w:rFonts w:ascii="Arial" w:eastAsia="Times New Roman" w:hAnsi="Arial" w:cs="Arial"/>
          <w:color w:val="000000"/>
          <w:sz w:val="20"/>
          <w:szCs w:val="20"/>
        </w:rPr>
      </w:pPr>
    </w:p>
    <w:p w14:paraId="733DE0C9" w14:textId="77777777" w:rsidR="00743729" w:rsidRPr="00226D7F" w:rsidRDefault="00743729" w:rsidP="00743729">
      <w:pPr>
        <w:rPr>
          <w:rFonts w:ascii="Arial" w:eastAsia="Times New Roman" w:hAnsi="Arial" w:cs="Arial"/>
          <w:color w:val="000000"/>
          <w:sz w:val="20"/>
          <w:szCs w:val="20"/>
        </w:rPr>
      </w:pPr>
    </w:p>
    <w:p w14:paraId="27E57A47" w14:textId="77777777" w:rsidR="00743729" w:rsidRPr="00226D7F"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2990C7FE" w14:textId="77777777" w:rsidR="00743729" w:rsidRPr="00226D7F" w:rsidRDefault="00743729" w:rsidP="00743729">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ANEXO I</w:t>
      </w:r>
      <w:r>
        <w:rPr>
          <w:rFonts w:ascii="Arial" w:eastAsia="Times New Roman" w:hAnsi="Arial" w:cs="Arial"/>
          <w:color w:val="000000"/>
          <w:sz w:val="20"/>
          <w:szCs w:val="20"/>
        </w:rPr>
        <w:t>I</w:t>
      </w:r>
      <w:r w:rsidRPr="00226D7F">
        <w:rPr>
          <w:rFonts w:ascii="Arial" w:eastAsia="Times New Roman" w:hAnsi="Arial" w:cs="Arial"/>
          <w:color w:val="000000"/>
          <w:sz w:val="20"/>
          <w:szCs w:val="20"/>
        </w:rPr>
        <w:t>I – CORES PANTONE</w:t>
      </w:r>
    </w:p>
    <w:p w14:paraId="325518B7" w14:textId="77777777" w:rsidR="00743729" w:rsidRPr="00226D7F" w:rsidRDefault="00743729" w:rsidP="00743729">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05A1FC3A" w14:textId="77777777" w:rsidR="00743729" w:rsidRPr="00226D7F" w:rsidRDefault="00743729" w:rsidP="00743729">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Especial atenção ao Vermelho (PANTONE 206 C)</w:t>
      </w:r>
    </w:p>
    <w:p w14:paraId="3255E515" w14:textId="77777777" w:rsidR="00743729" w:rsidRPr="00226D7F" w:rsidRDefault="00743729" w:rsidP="00743729">
      <w:pPr>
        <w:jc w:val="center"/>
        <w:rPr>
          <w:rFonts w:ascii="Arial" w:eastAsia="Times New Roman" w:hAnsi="Arial" w:cs="Arial"/>
          <w:color w:val="000000"/>
          <w:sz w:val="20"/>
          <w:szCs w:val="20"/>
        </w:rPr>
      </w:pPr>
      <w:r w:rsidRPr="00226D7F">
        <w:rPr>
          <w:rFonts w:ascii="Arial" w:eastAsia="Times New Roman" w:hAnsi="Arial" w:cs="Arial"/>
          <w:color w:val="000000"/>
          <w:sz w:val="20"/>
          <w:szCs w:val="20"/>
        </w:rPr>
        <w:t>e resolução dos logos (logos devem ficar legíveis)</w:t>
      </w:r>
    </w:p>
    <w:p w14:paraId="24423052" w14:textId="77777777" w:rsidR="00743729" w:rsidRPr="00226D7F" w:rsidRDefault="00743729" w:rsidP="00743729">
      <w:pPr>
        <w:spacing w:after="195"/>
        <w:jc w:val="cente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1A447D87" w14:textId="77777777" w:rsidR="00743729" w:rsidRDefault="00743729" w:rsidP="00743729">
      <w:pPr>
        <w:spacing w:before="100" w:beforeAutospacing="1" w:after="100" w:afterAutospacing="1"/>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 </w:t>
      </w:r>
      <w:r w:rsidRPr="00226D7F">
        <w:rPr>
          <w:rFonts w:ascii="Arial" w:eastAsia="Times New Roman" w:hAnsi="Arial" w:cs="Arial"/>
          <w:noProof/>
          <w:color w:val="000000"/>
          <w:sz w:val="20"/>
          <w:szCs w:val="20"/>
        </w:rPr>
        <w:drawing>
          <wp:inline distT="0" distB="0" distL="0" distR="0" wp14:anchorId="50905F50" wp14:editId="4DA54D8A">
            <wp:extent cx="2221742" cy="2726220"/>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one.png"/>
                    <pic:cNvPicPr/>
                  </pic:nvPicPr>
                  <pic:blipFill>
                    <a:blip r:embed="rId114">
                      <a:extLst>
                        <a:ext uri="{28A0092B-C50C-407E-A947-70E740481C1C}">
                          <a14:useLocalDpi xmlns:a14="http://schemas.microsoft.com/office/drawing/2010/main" val="0"/>
                        </a:ext>
                      </a:extLst>
                    </a:blip>
                    <a:stretch>
                      <a:fillRect/>
                    </a:stretch>
                  </pic:blipFill>
                  <pic:spPr>
                    <a:xfrm>
                      <a:off x="0" y="0"/>
                      <a:ext cx="2238203" cy="2746418"/>
                    </a:xfrm>
                    <a:prstGeom prst="rect">
                      <a:avLst/>
                    </a:prstGeom>
                  </pic:spPr>
                </pic:pic>
              </a:graphicData>
            </a:graphic>
          </wp:inline>
        </w:drawing>
      </w:r>
    </w:p>
    <w:p w14:paraId="0403FAED" w14:textId="77777777" w:rsidR="00743729" w:rsidRDefault="00743729" w:rsidP="00743729">
      <w:pPr>
        <w:rPr>
          <w:rFonts w:ascii="Arial" w:hAnsi="Arial" w:cs="Arial"/>
          <w:b/>
        </w:rPr>
      </w:pPr>
    </w:p>
    <w:p w14:paraId="41EF2DA6" w14:textId="77777777" w:rsidR="00743729" w:rsidRPr="00743729" w:rsidRDefault="00743729" w:rsidP="00743729">
      <w:pPr>
        <w:rPr>
          <w:rFonts w:ascii="Arial" w:hAnsi="Arial" w:cs="Arial"/>
          <w:b/>
        </w:rPr>
      </w:pPr>
    </w:p>
    <w:p w14:paraId="3C9C5272" w14:textId="482B44C7" w:rsidR="00756418" w:rsidRPr="001C6D95" w:rsidRDefault="00756418" w:rsidP="00567C8C">
      <w:pPr>
        <w:pStyle w:val="Nivel3"/>
        <w:numPr>
          <w:ilvl w:val="1"/>
          <w:numId w:val="48"/>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35DCEBA" w:rsidR="00F66CC4" w:rsidRPr="001C6D95" w:rsidRDefault="00567C8C" w:rsidP="00567C8C">
      <w:pPr>
        <w:pStyle w:val="Nivel3"/>
        <w:numPr>
          <w:ilvl w:val="0"/>
          <w:numId w:val="0"/>
        </w:numPr>
        <w:spacing w:line="360" w:lineRule="auto"/>
        <w:ind w:left="720"/>
      </w:pPr>
      <w:r>
        <w:t xml:space="preserve">4.5 </w:t>
      </w:r>
      <w:r w:rsidR="00F66CC4" w:rsidRPr="001C6D95">
        <w:t xml:space="preserve">Este Termo de Referência foi elaborado em conformidade com o </w:t>
      </w:r>
      <w:hyperlink r:id="rId115" w:history="1">
        <w:r w:rsidR="00F66CC4" w:rsidRPr="001C6D95">
          <w:rPr>
            <w:rStyle w:val="Hyperlink"/>
          </w:rPr>
          <w:t>Decreto estadual nº 68.185, de 11 de dezembro de 2023</w:t>
        </w:r>
      </w:hyperlink>
      <w:r w:rsidR="00F66CC4" w:rsidRPr="001C6D95">
        <w:t>.</w:t>
      </w:r>
    </w:p>
    <w:p w14:paraId="3A45A42A" w14:textId="6E42D8C0" w:rsidR="00F66CC4" w:rsidRPr="001C6D95" w:rsidRDefault="00567C8C" w:rsidP="00567C8C">
      <w:pPr>
        <w:pStyle w:val="Nivel2"/>
        <w:numPr>
          <w:ilvl w:val="0"/>
          <w:numId w:val="0"/>
        </w:numPr>
        <w:spacing w:line="360" w:lineRule="auto"/>
        <w:ind w:left="708"/>
      </w:pPr>
      <w:r>
        <w:t>4.6</w:t>
      </w:r>
      <w:r w:rsidR="00F66CC4" w:rsidRPr="001C6D95">
        <w:t xml:space="preserve"> O objeto desta contratação não se enquadra como bem de luxo, observando o disposto no artigo 20 da </w:t>
      </w:r>
      <w:hyperlink r:id="rId116" w:history="1">
        <w:r w:rsidR="00F66CC4" w:rsidRPr="001C6D95">
          <w:rPr>
            <w:rStyle w:val="Hyperlink"/>
          </w:rPr>
          <w:t>Lei nº 14.133, de 2021</w:t>
        </w:r>
      </w:hyperlink>
      <w:r w:rsidR="00F66CC4" w:rsidRPr="001C6D95">
        <w:t xml:space="preserve"> e no </w:t>
      </w:r>
      <w:hyperlink r:id="rId117" w:history="1">
        <w:r w:rsidR="00F66CC4" w:rsidRPr="001C6D95">
          <w:rPr>
            <w:rStyle w:val="Hyperlink"/>
          </w:rPr>
          <w:t>Decreto estadual nº 67.985, de 27 de setembro de 2023</w:t>
        </w:r>
      </w:hyperlink>
      <w:r w:rsidR="00F66CC4" w:rsidRPr="001C6D95">
        <w:t>.</w:t>
      </w:r>
    </w:p>
    <w:p w14:paraId="1A47291E" w14:textId="77777777" w:rsidR="005D2DE8" w:rsidRPr="001C6D95" w:rsidRDefault="005D2DE8" w:rsidP="00567C8C">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8CAA963" w14:textId="341867C2" w:rsidR="0071714F" w:rsidRPr="0071714F" w:rsidRDefault="00FE25B5" w:rsidP="003E3D1C">
            <w:pPr>
              <w:spacing w:line="360" w:lineRule="auto"/>
              <w:jc w:val="both"/>
              <w:rPr>
                <w:rFonts w:ascii="Arial" w:hAnsi="Arial" w:cs="Arial"/>
                <w:color w:val="EE0000"/>
                <w:sz w:val="20"/>
                <w:szCs w:val="20"/>
              </w:rPr>
            </w:pPr>
            <w:r>
              <w:rPr>
                <w:rFonts w:ascii="Arial" w:hAnsi="Arial" w:cs="Arial"/>
                <w:color w:val="EE0000"/>
                <w:sz w:val="20"/>
                <w:szCs w:val="20"/>
              </w:rPr>
              <w:t>ENTREGA DESCENTRALIZADA CONFORME ANEXO I</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lastRenderedPageBreak/>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8"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616502" w:rsidRDefault="00914B69" w:rsidP="00BD75A6">
      <w:pPr>
        <w:pStyle w:val="Nivel2"/>
        <w:numPr>
          <w:ilvl w:val="1"/>
          <w:numId w:val="32"/>
        </w:numPr>
        <w:spacing w:line="360" w:lineRule="auto"/>
        <w:rPr>
          <w:b/>
          <w:bCs/>
          <w:color w:val="EE0000"/>
          <w:lang w:eastAsia="en-US"/>
        </w:rPr>
      </w:pPr>
      <w:r w:rsidRPr="00616502">
        <w:rPr>
          <w:b/>
          <w:bCs/>
          <w:color w:val="EE0000"/>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9"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0"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10BB09B7" w:rsidR="00566209" w:rsidRPr="001C6D95" w:rsidRDefault="00567C8C" w:rsidP="00BD75A6">
      <w:pPr>
        <w:pStyle w:val="PargrafodaLista"/>
        <w:spacing w:line="360" w:lineRule="auto"/>
        <w:rPr>
          <w:rStyle w:val="PGE-Alteraesdestacadas"/>
          <w:rFonts w:cs="Arial"/>
          <w:color w:val="auto"/>
          <w:sz w:val="20"/>
          <w:szCs w:val="20"/>
          <w:u w:val="none"/>
        </w:rPr>
      </w:pPr>
      <w:r>
        <w:rPr>
          <w:rFonts w:ascii="Arial" w:hAnsi="Arial" w:cs="Arial"/>
          <w:b/>
          <w:sz w:val="20"/>
          <w:szCs w:val="20"/>
        </w:rPr>
        <w:lastRenderedPageBreak/>
        <w:t>10</w:t>
      </w:r>
      <w:r w:rsidR="00BD75A6" w:rsidRPr="001C6D95">
        <w:rPr>
          <w:rFonts w:ascii="Arial" w:hAnsi="Arial" w:cs="Arial"/>
          <w:b/>
          <w:sz w:val="20"/>
          <w:szCs w:val="20"/>
        </w:rPr>
        <w:t xml:space="preserve">.1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4F8D84CD" w14:textId="5FF2F45D" w:rsidR="006D41E2" w:rsidRPr="001C6D95" w:rsidRDefault="00BF6867" w:rsidP="00BD75A6">
      <w:pPr>
        <w:pStyle w:val="Recuodecorpodetexto"/>
        <w:spacing w:line="360" w:lineRule="auto"/>
        <w:ind w:firstLine="42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a proposta inicial poderá conter até quatro casas decimais (0,0000).</w:t>
      </w:r>
    </w:p>
    <w:p w14:paraId="5BA7D92A" w14:textId="62BFB4DB" w:rsidR="00CB5B0A" w:rsidRPr="001C6D95" w:rsidRDefault="00CB5B0A" w:rsidP="006D16B3">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13F126B1" w14:textId="309242A8" w:rsidR="00CB5B0A" w:rsidRPr="001C6D95" w:rsidRDefault="00BF6867" w:rsidP="00BD75A6">
      <w:pPr>
        <w:tabs>
          <w:tab w:val="left" w:pos="2268"/>
          <w:tab w:val="left" w:pos="8460"/>
          <w:tab w:val="left" w:pos="8789"/>
        </w:tabs>
        <w:spacing w:line="360" w:lineRule="auto"/>
        <w:ind w:left="43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xml:space="preserve">)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1"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BE0E80E"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1</w:t>
      </w:r>
      <w:r w:rsidR="00567C8C">
        <w:rPr>
          <w:i w:val="0"/>
          <w:iCs w:val="0"/>
          <w:color w:val="auto"/>
        </w:rPr>
        <w:t>3</w:t>
      </w:r>
      <w:r w:rsidRPr="001C6D95">
        <w:rPr>
          <w:i w:val="0"/>
          <w:iCs w:val="0"/>
          <w:color w:val="auto"/>
        </w:rPr>
        <w:t xml:space="preserve">.1 O valor estimado da contratação tem caráter sigiloso e não será tornado público antes de definido o resultado do julgamento das propostas. O valor estimado da contratação foi definido com observância do disposto no </w:t>
      </w:r>
      <w:hyperlink r:id="rId122" w:history="1">
        <w:r w:rsidRPr="001C6D95">
          <w:rPr>
            <w:rStyle w:val="Hyperlink"/>
            <w:i w:val="0"/>
            <w:iCs w:val="0"/>
            <w:color w:val="auto"/>
          </w:rPr>
          <w:t>Decreto estadual nº 67.888, de 17 de agosto de 2023</w:t>
        </w:r>
      </w:hyperlink>
      <w:r w:rsidRPr="001C6D95">
        <w:rPr>
          <w:i w:val="0"/>
          <w:iCs w:val="0"/>
          <w:color w:val="auto"/>
        </w:rPr>
        <w:t>.</w:t>
      </w: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70F7CA48" w14:textId="77777777" w:rsidR="00567C8C" w:rsidRDefault="00567C8C" w:rsidP="00BD75A6">
      <w:pPr>
        <w:spacing w:line="360" w:lineRule="auto"/>
        <w:jc w:val="center"/>
        <w:rPr>
          <w:rFonts w:ascii="Arial" w:hAnsi="Arial" w:cs="Arial"/>
          <w:b/>
          <w:bCs/>
          <w:sz w:val="20"/>
          <w:szCs w:val="20"/>
        </w:rPr>
      </w:pPr>
    </w:p>
    <w:p w14:paraId="5084F889" w14:textId="77777777" w:rsidR="00567C8C" w:rsidRDefault="00567C8C" w:rsidP="00BD75A6">
      <w:pPr>
        <w:spacing w:line="360" w:lineRule="auto"/>
        <w:jc w:val="center"/>
        <w:rPr>
          <w:rFonts w:ascii="Arial" w:hAnsi="Arial" w:cs="Arial"/>
          <w:b/>
          <w:bCs/>
          <w:sz w:val="20"/>
          <w:szCs w:val="20"/>
        </w:rPr>
      </w:pPr>
    </w:p>
    <w:p w14:paraId="55826ED8" w14:textId="77777777" w:rsidR="00567C8C" w:rsidRDefault="00567C8C" w:rsidP="00BD75A6">
      <w:pPr>
        <w:spacing w:line="360" w:lineRule="auto"/>
        <w:jc w:val="center"/>
        <w:rPr>
          <w:rFonts w:ascii="Arial" w:hAnsi="Arial" w:cs="Arial"/>
          <w:b/>
          <w:bCs/>
          <w:sz w:val="20"/>
          <w:szCs w:val="20"/>
        </w:rPr>
      </w:pPr>
    </w:p>
    <w:p w14:paraId="32B64FE3" w14:textId="77777777" w:rsidR="00567C8C" w:rsidRDefault="00567C8C" w:rsidP="00BD75A6">
      <w:pPr>
        <w:spacing w:line="360" w:lineRule="auto"/>
        <w:jc w:val="center"/>
        <w:rPr>
          <w:rFonts w:ascii="Arial" w:hAnsi="Arial" w:cs="Arial"/>
          <w:b/>
          <w:bCs/>
          <w:sz w:val="20"/>
          <w:szCs w:val="20"/>
        </w:rPr>
      </w:pPr>
    </w:p>
    <w:p w14:paraId="4A4AF1DA" w14:textId="77777777" w:rsidR="00567C8C" w:rsidRDefault="00567C8C" w:rsidP="00BD75A6">
      <w:pPr>
        <w:spacing w:line="360" w:lineRule="auto"/>
        <w:jc w:val="center"/>
        <w:rPr>
          <w:rFonts w:ascii="Arial" w:hAnsi="Arial" w:cs="Arial"/>
          <w:b/>
          <w:bCs/>
          <w:sz w:val="20"/>
          <w:szCs w:val="20"/>
        </w:rPr>
      </w:pPr>
    </w:p>
    <w:p w14:paraId="361F1DAA" w14:textId="77777777" w:rsidR="00567C8C" w:rsidRDefault="00567C8C" w:rsidP="00BD75A6">
      <w:pPr>
        <w:spacing w:line="360" w:lineRule="auto"/>
        <w:jc w:val="center"/>
        <w:rPr>
          <w:rFonts w:ascii="Arial" w:hAnsi="Arial" w:cs="Arial"/>
          <w:b/>
          <w:bCs/>
          <w:sz w:val="20"/>
          <w:szCs w:val="20"/>
        </w:rPr>
      </w:pPr>
    </w:p>
    <w:p w14:paraId="40390246" w14:textId="77777777" w:rsidR="00567C8C" w:rsidRDefault="00567C8C" w:rsidP="00BD75A6">
      <w:pPr>
        <w:spacing w:line="360" w:lineRule="auto"/>
        <w:jc w:val="center"/>
        <w:rPr>
          <w:rFonts w:ascii="Arial" w:hAnsi="Arial" w:cs="Arial"/>
          <w:b/>
          <w:bCs/>
          <w:sz w:val="20"/>
          <w:szCs w:val="20"/>
        </w:rPr>
      </w:pPr>
    </w:p>
    <w:p w14:paraId="6B594E7E" w14:textId="77777777" w:rsidR="00567C8C" w:rsidRDefault="00567C8C" w:rsidP="00BD75A6">
      <w:pPr>
        <w:spacing w:line="360" w:lineRule="auto"/>
        <w:jc w:val="center"/>
        <w:rPr>
          <w:rFonts w:ascii="Arial" w:hAnsi="Arial" w:cs="Arial"/>
          <w:b/>
          <w:bCs/>
          <w:sz w:val="20"/>
          <w:szCs w:val="20"/>
        </w:rPr>
      </w:pPr>
    </w:p>
    <w:p w14:paraId="1AB90561" w14:textId="77777777" w:rsidR="00567C8C" w:rsidRDefault="00567C8C" w:rsidP="00BD75A6">
      <w:pPr>
        <w:spacing w:line="360" w:lineRule="auto"/>
        <w:jc w:val="center"/>
        <w:rPr>
          <w:rFonts w:ascii="Arial" w:hAnsi="Arial" w:cs="Arial"/>
          <w:b/>
          <w:bCs/>
          <w:sz w:val="20"/>
          <w:szCs w:val="20"/>
        </w:rPr>
      </w:pPr>
    </w:p>
    <w:p w14:paraId="51CAAA89" w14:textId="77777777" w:rsidR="00567C8C" w:rsidRDefault="00567C8C" w:rsidP="00BD75A6">
      <w:pPr>
        <w:spacing w:line="360" w:lineRule="auto"/>
        <w:jc w:val="center"/>
        <w:rPr>
          <w:rFonts w:ascii="Arial" w:hAnsi="Arial" w:cs="Arial"/>
          <w:b/>
          <w:bCs/>
          <w:sz w:val="20"/>
          <w:szCs w:val="20"/>
        </w:rPr>
      </w:pPr>
    </w:p>
    <w:p w14:paraId="17E18E22" w14:textId="77777777" w:rsidR="00567C8C" w:rsidRDefault="00567C8C" w:rsidP="00BD75A6">
      <w:pPr>
        <w:spacing w:line="360" w:lineRule="auto"/>
        <w:jc w:val="center"/>
        <w:rPr>
          <w:rFonts w:ascii="Arial" w:hAnsi="Arial" w:cs="Arial"/>
          <w:b/>
          <w:bCs/>
          <w:sz w:val="20"/>
          <w:szCs w:val="20"/>
        </w:rPr>
      </w:pPr>
    </w:p>
    <w:p w14:paraId="4C7D3625" w14:textId="77777777" w:rsidR="00567C8C" w:rsidRDefault="00567C8C" w:rsidP="00BD75A6">
      <w:pPr>
        <w:spacing w:line="360" w:lineRule="auto"/>
        <w:jc w:val="center"/>
        <w:rPr>
          <w:rFonts w:ascii="Arial" w:hAnsi="Arial" w:cs="Arial"/>
          <w:b/>
          <w:bCs/>
          <w:sz w:val="20"/>
          <w:szCs w:val="20"/>
        </w:rPr>
      </w:pPr>
    </w:p>
    <w:p w14:paraId="751CD0E3" w14:textId="77777777" w:rsidR="00567C8C" w:rsidRDefault="00567C8C" w:rsidP="00BD75A6">
      <w:pPr>
        <w:spacing w:line="360" w:lineRule="auto"/>
        <w:jc w:val="center"/>
        <w:rPr>
          <w:rFonts w:ascii="Arial" w:hAnsi="Arial" w:cs="Arial"/>
          <w:b/>
          <w:bCs/>
          <w:sz w:val="20"/>
          <w:szCs w:val="20"/>
        </w:rPr>
      </w:pPr>
    </w:p>
    <w:p w14:paraId="5B701EFE" w14:textId="77777777" w:rsidR="00567C8C" w:rsidRDefault="00567C8C" w:rsidP="00BD75A6">
      <w:pPr>
        <w:spacing w:line="360" w:lineRule="auto"/>
        <w:jc w:val="center"/>
        <w:rPr>
          <w:rFonts w:ascii="Arial" w:hAnsi="Arial" w:cs="Arial"/>
          <w:b/>
          <w:bCs/>
          <w:sz w:val="20"/>
          <w:szCs w:val="20"/>
        </w:rPr>
      </w:pPr>
    </w:p>
    <w:p w14:paraId="0062643A" w14:textId="77777777" w:rsidR="00567C8C" w:rsidRDefault="00567C8C" w:rsidP="00BD75A6">
      <w:pPr>
        <w:spacing w:line="360" w:lineRule="auto"/>
        <w:jc w:val="center"/>
        <w:rPr>
          <w:rFonts w:ascii="Arial" w:hAnsi="Arial" w:cs="Arial"/>
          <w:b/>
          <w:bCs/>
          <w:sz w:val="20"/>
          <w:szCs w:val="20"/>
        </w:rPr>
      </w:pPr>
    </w:p>
    <w:p w14:paraId="2A4136A4" w14:textId="77777777" w:rsidR="00567C8C" w:rsidRDefault="00567C8C" w:rsidP="00BD75A6">
      <w:pPr>
        <w:spacing w:line="360" w:lineRule="auto"/>
        <w:jc w:val="center"/>
        <w:rPr>
          <w:rFonts w:ascii="Arial" w:hAnsi="Arial" w:cs="Arial"/>
          <w:b/>
          <w:bCs/>
          <w:sz w:val="20"/>
          <w:szCs w:val="20"/>
        </w:rPr>
      </w:pPr>
    </w:p>
    <w:p w14:paraId="1E85411E" w14:textId="77777777" w:rsidR="00567C8C" w:rsidRDefault="00567C8C" w:rsidP="00BD75A6">
      <w:pPr>
        <w:spacing w:line="360" w:lineRule="auto"/>
        <w:jc w:val="center"/>
        <w:rPr>
          <w:rFonts w:ascii="Arial" w:hAnsi="Arial" w:cs="Arial"/>
          <w:b/>
          <w:bCs/>
          <w:sz w:val="20"/>
          <w:szCs w:val="20"/>
        </w:rPr>
      </w:pPr>
    </w:p>
    <w:p w14:paraId="59542EA4" w14:textId="77777777" w:rsidR="00567C8C" w:rsidRDefault="00567C8C" w:rsidP="00BD75A6">
      <w:pPr>
        <w:spacing w:line="360" w:lineRule="auto"/>
        <w:jc w:val="center"/>
        <w:rPr>
          <w:rFonts w:ascii="Arial" w:hAnsi="Arial" w:cs="Arial"/>
          <w:b/>
          <w:bCs/>
          <w:sz w:val="20"/>
          <w:szCs w:val="20"/>
        </w:rPr>
      </w:pPr>
    </w:p>
    <w:p w14:paraId="251EE170" w14:textId="77777777" w:rsidR="00567C8C" w:rsidRDefault="00567C8C" w:rsidP="00BD75A6">
      <w:pPr>
        <w:spacing w:line="360" w:lineRule="auto"/>
        <w:jc w:val="center"/>
        <w:rPr>
          <w:rFonts w:ascii="Arial" w:hAnsi="Arial" w:cs="Arial"/>
          <w:b/>
          <w:bCs/>
          <w:sz w:val="20"/>
          <w:szCs w:val="20"/>
        </w:rPr>
      </w:pPr>
    </w:p>
    <w:p w14:paraId="25B5101F" w14:textId="77777777" w:rsidR="00567C8C" w:rsidRDefault="00567C8C" w:rsidP="00BD75A6">
      <w:pPr>
        <w:spacing w:line="360" w:lineRule="auto"/>
        <w:jc w:val="center"/>
        <w:rPr>
          <w:rFonts w:ascii="Arial" w:hAnsi="Arial" w:cs="Arial"/>
          <w:b/>
          <w:bCs/>
          <w:sz w:val="20"/>
          <w:szCs w:val="20"/>
        </w:rPr>
      </w:pPr>
    </w:p>
    <w:p w14:paraId="3E488C42" w14:textId="77777777" w:rsidR="00567C8C" w:rsidRDefault="00567C8C" w:rsidP="00BD75A6">
      <w:pPr>
        <w:spacing w:line="360" w:lineRule="auto"/>
        <w:jc w:val="center"/>
        <w:rPr>
          <w:rFonts w:ascii="Arial" w:hAnsi="Arial" w:cs="Arial"/>
          <w:b/>
          <w:bCs/>
          <w:sz w:val="20"/>
          <w:szCs w:val="20"/>
        </w:rPr>
      </w:pPr>
    </w:p>
    <w:p w14:paraId="3ECE6194" w14:textId="77777777" w:rsidR="00567C8C" w:rsidRDefault="00567C8C" w:rsidP="00BD75A6">
      <w:pPr>
        <w:spacing w:line="360" w:lineRule="auto"/>
        <w:jc w:val="center"/>
        <w:rPr>
          <w:rFonts w:ascii="Arial" w:hAnsi="Arial" w:cs="Arial"/>
          <w:b/>
          <w:bCs/>
          <w:sz w:val="20"/>
          <w:szCs w:val="20"/>
        </w:rPr>
      </w:pPr>
    </w:p>
    <w:p w14:paraId="35418264" w14:textId="0039A728"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76501541" w14:textId="748C347F" w:rsidR="00BF6867" w:rsidRPr="004E19C3" w:rsidRDefault="00743729" w:rsidP="00BF6867">
      <w:pPr>
        <w:spacing w:line="360" w:lineRule="auto"/>
        <w:jc w:val="both"/>
        <w:outlineLvl w:val="0"/>
        <w:rPr>
          <w:rFonts w:ascii="Arial" w:hAnsi="Arial" w:cs="Arial"/>
          <w:sz w:val="20"/>
          <w:szCs w:val="20"/>
        </w:rPr>
      </w:pPr>
      <w:r w:rsidRPr="00783A40">
        <w:rPr>
          <w:rFonts w:ascii="Arial" w:hAnsi="Arial" w:cs="Arial"/>
          <w:b/>
          <w:bCs/>
          <w:snapToGrid w:val="0"/>
          <w:sz w:val="20"/>
          <w:szCs w:val="20"/>
        </w:rPr>
        <w:t xml:space="preserve">PRESTAÇÃO DE SERVIÇOS </w:t>
      </w:r>
      <w:r>
        <w:rPr>
          <w:rFonts w:ascii="Arial" w:hAnsi="Arial" w:cs="Arial"/>
          <w:b/>
          <w:bCs/>
          <w:snapToGrid w:val="0"/>
          <w:sz w:val="20"/>
          <w:szCs w:val="20"/>
        </w:rPr>
        <w:t>PARA IMPRESSÃO GRÁFICA DE FOLHETOS E CARTAZES,</w:t>
      </w:r>
      <w:r w:rsidRPr="00783A40">
        <w:rPr>
          <w:rFonts w:ascii="Arial" w:hAnsi="Arial" w:cs="Arial"/>
          <w:b/>
          <w:sz w:val="20"/>
          <w:szCs w:val="20"/>
        </w:rPr>
        <w:t xml:space="preserve"> COM ENTREGA DESCENTRALIZADA</w:t>
      </w:r>
      <w:r w:rsidRPr="00783A40">
        <w:rPr>
          <w:rFonts w:ascii="Arial" w:hAnsi="Arial" w:cs="Arial"/>
          <w:b/>
          <w:sz w:val="20"/>
          <w:szCs w:val="20"/>
          <w:shd w:val="clear" w:color="auto" w:fill="FFFFFF"/>
        </w:rPr>
        <w:t>,</w:t>
      </w:r>
      <w:r w:rsidRPr="00783A40">
        <w:rPr>
          <w:rFonts w:ascii="Arial" w:hAnsi="Arial" w:cs="Arial"/>
          <w:sz w:val="20"/>
          <w:szCs w:val="20"/>
          <w:shd w:val="clear" w:color="auto" w:fill="FFFFFF"/>
        </w:rPr>
        <w:t xml:space="preserve"> sob o regime de empreitada por preço global</w:t>
      </w:r>
      <w:r w:rsidRPr="002B6FEF">
        <w:rPr>
          <w:color w:val="FF0000"/>
          <w:shd w:val="clear" w:color="auto" w:fill="FFFFFF"/>
        </w:rPr>
        <w:t xml:space="preserve"> </w:t>
      </w:r>
    </w:p>
    <w:p w14:paraId="1602013E" w14:textId="7613F2A2"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6E0F29B7" w14:textId="77777777" w:rsidR="00567C8C" w:rsidRDefault="00567C8C" w:rsidP="00567C8C">
      <w:pPr>
        <w:spacing w:line="360" w:lineRule="auto"/>
        <w:jc w:val="both"/>
        <w:outlineLvl w:val="0"/>
        <w:rPr>
          <w:rFonts w:ascii="Arial" w:hAnsi="Arial" w:cs="Arial"/>
          <w:b/>
          <w:sz w:val="20"/>
          <w:szCs w:val="20"/>
        </w:rPr>
      </w:pPr>
    </w:p>
    <w:p w14:paraId="16FF7F50" w14:textId="77777777" w:rsidR="00567C8C" w:rsidRPr="00226D7F" w:rsidRDefault="00567C8C" w:rsidP="00567C8C">
      <w:pPr>
        <w:spacing w:after="195"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xml:space="preserve">Prestação de serviços para impressão gráfica de folhetos e cartazes para Ações Estratégicas da Campanha Anual de Testagem Fique Sabendo </w:t>
      </w:r>
      <w:r w:rsidRPr="00745653">
        <w:rPr>
          <w:rFonts w:ascii="Arial" w:eastAsia="Times New Roman" w:hAnsi="Arial" w:cs="Arial"/>
          <w:color w:val="000000"/>
          <w:sz w:val="20"/>
          <w:szCs w:val="20"/>
        </w:rPr>
        <w:t>2026</w:t>
      </w:r>
      <w:r w:rsidRPr="00226D7F">
        <w:rPr>
          <w:rFonts w:ascii="Arial" w:eastAsia="Times New Roman" w:hAnsi="Arial" w:cs="Arial"/>
          <w:color w:val="000000"/>
          <w:sz w:val="20"/>
          <w:szCs w:val="20"/>
        </w:rPr>
        <w:t>.</w:t>
      </w:r>
    </w:p>
    <w:p w14:paraId="62C3EE83" w14:textId="77777777" w:rsidR="00567C8C"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 </w:t>
      </w:r>
      <w:r w:rsidRPr="00226D7F">
        <w:rPr>
          <w:rFonts w:ascii="Arial" w:eastAsia="Times New Roman" w:hAnsi="Arial" w:cs="Arial"/>
          <w:b/>
          <w:bCs/>
          <w:color w:val="000000"/>
          <w:sz w:val="20"/>
          <w:szCs w:val="20"/>
        </w:rPr>
        <w:t>2. ITENS PARA IMPRESSÃO</w:t>
      </w:r>
    </w:p>
    <w:p w14:paraId="11A1F840" w14:textId="77777777" w:rsidR="00567C8C" w:rsidRPr="00226D7F"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04 (Quatro) Folhetos</w:t>
      </w:r>
    </w:p>
    <w:p w14:paraId="0DBD6EDE" w14:textId="77777777"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color w:val="000000"/>
          <w:sz w:val="20"/>
          <w:szCs w:val="20"/>
        </w:rPr>
        <w:lastRenderedPageBreak/>
        <w:t>05</w:t>
      </w:r>
      <w:r w:rsidRPr="00226D7F">
        <w:rPr>
          <w:rFonts w:ascii="Arial" w:eastAsia="Times New Roman" w:hAnsi="Arial" w:cs="Arial"/>
          <w:color w:val="000000"/>
          <w:sz w:val="20"/>
          <w:szCs w:val="20"/>
        </w:rPr>
        <w:t> (</w:t>
      </w:r>
      <w:r>
        <w:rPr>
          <w:rFonts w:ascii="Arial" w:eastAsia="Times New Roman" w:hAnsi="Arial" w:cs="Arial"/>
          <w:color w:val="000000"/>
          <w:sz w:val="20"/>
          <w:szCs w:val="20"/>
        </w:rPr>
        <w:t>cinco</w:t>
      </w:r>
      <w:r w:rsidRPr="00226D7F">
        <w:rPr>
          <w:rFonts w:ascii="Arial" w:eastAsia="Times New Roman" w:hAnsi="Arial" w:cs="Arial"/>
          <w:color w:val="000000"/>
          <w:sz w:val="20"/>
          <w:szCs w:val="20"/>
        </w:rPr>
        <w:t>) Cartazes</w:t>
      </w:r>
    </w:p>
    <w:p w14:paraId="3752F64B"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04BF6534"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2.1.</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FIQUE SABENDO - </w:t>
      </w:r>
    </w:p>
    <w:p w14:paraId="3D9A3A15"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210 mm x 148 mm</w:t>
      </w:r>
    </w:p>
    <w:p w14:paraId="60B30853"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105 mm x 74 mm</w:t>
      </w:r>
    </w:p>
    <w:p w14:paraId="4F534A0B"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120g/m2</w:t>
      </w:r>
    </w:p>
    <w:p w14:paraId="494C656E"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12DC1A36"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CORES: 4 x 4 - Dobras: 2 Dobras</w:t>
      </w:r>
    </w:p>
    <w:p w14:paraId="20E636A7"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1.000.000 unidades</w:t>
      </w:r>
    </w:p>
    <w:p w14:paraId="3ACB5E83"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721995F2" w14:textId="77777777" w:rsidR="00567C8C" w:rsidRDefault="00567C8C" w:rsidP="00567C8C">
      <w:pPr>
        <w:spacing w:after="195"/>
        <w:rPr>
          <w:rFonts w:ascii="Arial" w:eastAsia="Times New Roman" w:hAnsi="Arial" w:cs="Arial"/>
          <w:b/>
          <w:bCs/>
          <w:color w:val="000000"/>
          <w:sz w:val="20"/>
          <w:szCs w:val="20"/>
        </w:rPr>
      </w:pPr>
      <w:r w:rsidRPr="00226D7F">
        <w:rPr>
          <w:rFonts w:ascii="Arial" w:eastAsia="Times New Roman" w:hAnsi="Arial" w:cs="Arial"/>
          <w:color w:val="000000"/>
          <w:sz w:val="20"/>
          <w:szCs w:val="20"/>
        </w:rPr>
        <w:t> </w:t>
      </w:r>
      <w:r>
        <w:rPr>
          <w:rFonts w:ascii="Arial" w:eastAsia="Times New Roman" w:hAnsi="Arial" w:cs="Arial"/>
          <w:b/>
          <w:bCs/>
          <w:color w:val="000000"/>
          <w:sz w:val="20"/>
          <w:szCs w:val="20"/>
        </w:rPr>
        <w:t>VALOR UNIT. R$ ____________</w:t>
      </w:r>
    </w:p>
    <w:p w14:paraId="26F5AA1F" w14:textId="5A9A4C64"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TOTAL R$___________</w:t>
      </w:r>
    </w:p>
    <w:p w14:paraId="2D23A5CC" w14:textId="77777777" w:rsidR="00567C8C" w:rsidRPr="00226D7F" w:rsidRDefault="00567C8C" w:rsidP="00567C8C">
      <w:pPr>
        <w:spacing w:after="195"/>
        <w:rPr>
          <w:rFonts w:ascii="Arial" w:eastAsia="Times New Roman" w:hAnsi="Arial" w:cs="Arial"/>
          <w:color w:val="000000"/>
          <w:sz w:val="20"/>
          <w:szCs w:val="20"/>
        </w:rPr>
      </w:pPr>
    </w:p>
    <w:p w14:paraId="398C3BA2"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2.2.</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TESTE RÁPIDO - </w:t>
      </w:r>
    </w:p>
    <w:p w14:paraId="53D87D8F"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297 mm X 105 mm</w:t>
      </w:r>
    </w:p>
    <w:p w14:paraId="3355AA45"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74 mm X 105 mm</w:t>
      </w:r>
    </w:p>
    <w:p w14:paraId="7871F24E"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xml:space="preserve">PAPEL: COUCHÊ BRILHO 120g/m2  </w:t>
      </w:r>
    </w:p>
    <w:p w14:paraId="466980FD"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CORES: 4X4 – Dobras 03</w:t>
      </w:r>
    </w:p>
    <w:p w14:paraId="58863E0E"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31077840"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1.000.000 unidades</w:t>
      </w:r>
    </w:p>
    <w:p w14:paraId="069D0EF0"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4B9C5DD9" w14:textId="22E5D72B"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5252BEF0" w14:textId="48C92666"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TOTAL R$___________</w:t>
      </w:r>
    </w:p>
    <w:p w14:paraId="4D85D915" w14:textId="77777777" w:rsidR="00567C8C" w:rsidRPr="00226D7F" w:rsidRDefault="00567C8C" w:rsidP="00567C8C">
      <w:pPr>
        <w:spacing w:after="195"/>
        <w:rPr>
          <w:rFonts w:ascii="Arial" w:eastAsia="Times New Roman" w:hAnsi="Arial" w:cs="Arial"/>
          <w:color w:val="000000"/>
          <w:sz w:val="20"/>
          <w:szCs w:val="20"/>
        </w:rPr>
      </w:pPr>
    </w:p>
    <w:p w14:paraId="4B73EE67"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2.3.</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PREP - </w:t>
      </w:r>
    </w:p>
    <w:p w14:paraId="398DD0DE"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297 mm X 105 mm</w:t>
      </w:r>
    </w:p>
    <w:p w14:paraId="10929A43"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74 mm X 105 mm</w:t>
      </w:r>
    </w:p>
    <w:p w14:paraId="6334A600"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PAPEL: COUCHÊ BRILHO 120g/m2 - CORES: 4X4 – Dobras 03</w:t>
      </w:r>
    </w:p>
    <w:p w14:paraId="75D12789"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73E6B54B"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500.000 unidades</w:t>
      </w:r>
    </w:p>
    <w:p w14:paraId="74C5E844"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484B693E"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4993DB28" w14:textId="101155F4"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b/>
          <w:bCs/>
          <w:color w:val="000000"/>
          <w:sz w:val="20"/>
          <w:szCs w:val="20"/>
        </w:rPr>
        <w:t>VALOR TOTAL R$___________</w:t>
      </w:r>
    </w:p>
    <w:p w14:paraId="676C79CD"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4789AC7A"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2.4.</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FOLHETO</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PEP - </w:t>
      </w:r>
    </w:p>
    <w:p w14:paraId="07AA9998"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ABERTO: 297 mm X 105 mm</w:t>
      </w:r>
    </w:p>
    <w:p w14:paraId="36D30475"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FECHADO: 74 mm X 105 mm</w:t>
      </w:r>
    </w:p>
    <w:p w14:paraId="585EC4BC"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120g/m2 - CORES: 4X4 – Dobras 03</w:t>
      </w:r>
    </w:p>
    <w:p w14:paraId="46AE3E08"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w:t>
      </w:r>
    </w:p>
    <w:p w14:paraId="258E9BAA"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500.000 unidades</w:t>
      </w:r>
    </w:p>
    <w:p w14:paraId="6AF68BAB"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200 unidades</w:t>
      </w:r>
    </w:p>
    <w:p w14:paraId="0BC40E37"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4DD8A879" w14:textId="7B6208CD"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b/>
          <w:bCs/>
          <w:color w:val="000000"/>
          <w:sz w:val="20"/>
          <w:szCs w:val="20"/>
        </w:rPr>
        <w:t>VALOR TOTAL R$___________</w:t>
      </w:r>
    </w:p>
    <w:p w14:paraId="0F5900D5"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4819975"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2.5.</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TESTE RÁPIDO - </w:t>
      </w:r>
    </w:p>
    <w:p w14:paraId="5AE9128A"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3A792DB2"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 g/m2</w:t>
      </w:r>
    </w:p>
    <w:p w14:paraId="55DADF47"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COR: 4 cores</w:t>
      </w:r>
    </w:p>
    <w:p w14:paraId="48B489EC" w14:textId="77777777" w:rsidR="00567C8C" w:rsidRPr="00226D7F"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 cm em cada canto</w:t>
      </w:r>
    </w:p>
    <w:p w14:paraId="511C087C"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3B7E7083"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0162BEC4"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60B1003B" w14:textId="443D04D3"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b/>
          <w:bCs/>
          <w:color w:val="000000"/>
          <w:sz w:val="20"/>
          <w:szCs w:val="20"/>
        </w:rPr>
        <w:t>VALOR TOTAL R$___________</w:t>
      </w:r>
    </w:p>
    <w:p w14:paraId="7CAF27E7"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 </w:t>
      </w:r>
    </w:p>
    <w:p w14:paraId="669AD2B6"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2.6.</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PRESERVATIVO - </w:t>
      </w:r>
    </w:p>
    <w:p w14:paraId="5C926B74"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Padrão A3 FORMATO: 420 mm X 297 mm</w:t>
      </w:r>
    </w:p>
    <w:p w14:paraId="78312B16"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 g/m2 - COR: 4 cores</w:t>
      </w:r>
    </w:p>
    <w:p w14:paraId="114EE50E" w14:textId="77777777" w:rsidR="00567C8C" w:rsidRPr="00226D7F"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do cartaz no tamanho 2 x 3 cm em cada canto</w:t>
      </w:r>
    </w:p>
    <w:p w14:paraId="1AB5F985"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523215F8"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4F7F6EA5"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0227E4C1" w14:textId="66C48210"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b/>
          <w:bCs/>
          <w:color w:val="000000"/>
          <w:sz w:val="20"/>
          <w:szCs w:val="20"/>
        </w:rPr>
        <w:t>VALOR TOTAL R$___________</w:t>
      </w:r>
    </w:p>
    <w:p w14:paraId="66819CD7"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156AC477"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2.7.</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 xml:space="preserve">FIQUE SABENDO - </w:t>
      </w:r>
    </w:p>
    <w:p w14:paraId="3BFFD356"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605B565E"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150g/m2 - COR: 4 cores</w:t>
      </w:r>
    </w:p>
    <w:p w14:paraId="2B0D42F8" w14:textId="77777777" w:rsidR="00567C8C" w:rsidRPr="00226D7F"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3cm em cada canto</w:t>
      </w:r>
    </w:p>
    <w:p w14:paraId="36CEF05F"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3BE842E8"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44E25D59"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630EABD1" w14:textId="3B23F2CE"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b/>
          <w:bCs/>
          <w:color w:val="000000"/>
          <w:sz w:val="20"/>
          <w:szCs w:val="20"/>
        </w:rPr>
        <w:t>VALOR TOTAL R$___________</w:t>
      </w:r>
    </w:p>
    <w:p w14:paraId="585B8251" w14:textId="77777777" w:rsidR="00567C8C" w:rsidRDefault="00567C8C" w:rsidP="00567C8C">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49A33491"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w:t>
      </w:r>
      <w:r>
        <w:rPr>
          <w:rFonts w:ascii="Arial" w:eastAsia="Times New Roman" w:hAnsi="Arial" w:cs="Arial"/>
          <w:b/>
          <w:bCs/>
          <w:color w:val="000000"/>
          <w:sz w:val="20"/>
          <w:szCs w:val="20"/>
        </w:rPr>
        <w:t>8</w:t>
      </w:r>
      <w:r w:rsidRPr="00226D7F">
        <w:rPr>
          <w:rFonts w:ascii="Arial" w:eastAsia="Times New Roman" w:hAnsi="Arial" w:cs="Arial"/>
          <w:b/>
          <w:bCs/>
          <w:color w:val="000000"/>
          <w:sz w:val="20"/>
          <w:szCs w:val="20"/>
        </w:rPr>
        <w:t>.</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PrEP</w:t>
      </w:r>
      <w:r w:rsidRPr="00226D7F">
        <w:rPr>
          <w:rFonts w:ascii="Arial" w:eastAsia="Times New Roman" w:hAnsi="Arial" w:cs="Arial"/>
          <w:b/>
          <w:bCs/>
          <w:color w:val="000000"/>
          <w:sz w:val="20"/>
          <w:szCs w:val="20"/>
        </w:rPr>
        <w:t xml:space="preserve"> - </w:t>
      </w:r>
    </w:p>
    <w:p w14:paraId="15248209"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349D4134"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150g/m2 - COR: 4 cores</w:t>
      </w:r>
    </w:p>
    <w:p w14:paraId="0FDB28A2" w14:textId="77777777" w:rsidR="00567C8C" w:rsidRPr="00226D7F"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3cm em cada canto</w:t>
      </w:r>
    </w:p>
    <w:p w14:paraId="65B27FED"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0BE2A654"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EMBALAGEM PRIMÁRIA: Pacotes com 25 unidades</w:t>
      </w:r>
    </w:p>
    <w:p w14:paraId="75A8A26B"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2E7911B2" w14:textId="616BCB05"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TOTAL R$___________</w:t>
      </w:r>
    </w:p>
    <w:p w14:paraId="036336AA" w14:textId="77777777" w:rsidR="00567C8C" w:rsidRPr="00226D7F" w:rsidRDefault="00567C8C" w:rsidP="00567C8C">
      <w:pPr>
        <w:spacing w:after="195"/>
        <w:rPr>
          <w:rFonts w:ascii="Arial" w:eastAsia="Times New Roman" w:hAnsi="Arial" w:cs="Arial"/>
          <w:color w:val="000000"/>
          <w:sz w:val="20"/>
          <w:szCs w:val="20"/>
        </w:rPr>
      </w:pPr>
    </w:p>
    <w:p w14:paraId="1113A854" w14:textId="77777777" w:rsidR="00567C8C" w:rsidRPr="00226D7F" w:rsidRDefault="00567C8C" w:rsidP="00567C8C">
      <w:pPr>
        <w:spacing w:after="195"/>
        <w:ind w:left="720" w:hanging="360"/>
        <w:rPr>
          <w:rFonts w:ascii="Arial" w:eastAsia="Times New Roman" w:hAnsi="Arial" w:cs="Arial"/>
          <w:color w:val="000000"/>
          <w:sz w:val="20"/>
          <w:szCs w:val="20"/>
        </w:rPr>
      </w:pPr>
      <w:r w:rsidRPr="00226D7F">
        <w:rPr>
          <w:rFonts w:ascii="Arial" w:eastAsia="Times New Roman" w:hAnsi="Arial" w:cs="Arial"/>
          <w:b/>
          <w:bCs/>
          <w:color w:val="000000"/>
          <w:sz w:val="20"/>
          <w:szCs w:val="20"/>
        </w:rPr>
        <w:t>2.</w:t>
      </w:r>
      <w:r>
        <w:rPr>
          <w:rFonts w:ascii="Arial" w:eastAsia="Times New Roman" w:hAnsi="Arial" w:cs="Arial"/>
          <w:b/>
          <w:bCs/>
          <w:color w:val="000000"/>
          <w:sz w:val="20"/>
          <w:szCs w:val="20"/>
        </w:rPr>
        <w:t>9</w:t>
      </w:r>
      <w:r w:rsidRPr="00226D7F">
        <w:rPr>
          <w:rFonts w:ascii="Arial" w:eastAsia="Times New Roman" w:hAnsi="Arial" w:cs="Arial"/>
          <w:b/>
          <w:bCs/>
          <w:color w:val="000000"/>
          <w:sz w:val="20"/>
          <w:szCs w:val="20"/>
        </w:rPr>
        <w:t>.</w:t>
      </w:r>
      <w:r>
        <w:rPr>
          <w:rFonts w:ascii="Arial" w:eastAsia="Times New Roman" w:hAnsi="Arial" w:cs="Arial"/>
          <w:b/>
          <w:bCs/>
          <w:color w:val="000000"/>
          <w:sz w:val="20"/>
          <w:szCs w:val="20"/>
        </w:rPr>
        <w:t xml:space="preserve"> </w:t>
      </w:r>
      <w:r w:rsidRPr="00226D7F">
        <w:rPr>
          <w:rFonts w:ascii="Arial" w:eastAsia="Times New Roman" w:hAnsi="Arial" w:cs="Arial"/>
          <w:b/>
          <w:bCs/>
          <w:color w:val="000000"/>
          <w:sz w:val="20"/>
          <w:szCs w:val="20"/>
        </w:rPr>
        <w:t>CARTAZ</w:t>
      </w:r>
      <w:r>
        <w:rPr>
          <w:rFonts w:ascii="Arial" w:eastAsia="Times New Roman" w:hAnsi="Arial" w:cs="Arial"/>
          <w:b/>
          <w:bCs/>
          <w:color w:val="000000"/>
          <w:sz w:val="20"/>
          <w:szCs w:val="20"/>
        </w:rPr>
        <w:t xml:space="preserve"> PEP</w:t>
      </w:r>
      <w:r w:rsidRPr="00226D7F">
        <w:rPr>
          <w:rFonts w:ascii="Arial" w:eastAsia="Times New Roman" w:hAnsi="Arial" w:cs="Arial"/>
          <w:b/>
          <w:bCs/>
          <w:color w:val="000000"/>
          <w:sz w:val="20"/>
          <w:szCs w:val="20"/>
        </w:rPr>
        <w:t xml:space="preserve"> - </w:t>
      </w:r>
    </w:p>
    <w:p w14:paraId="3A2D60C1"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FORMATO: 420 mm X 297 mm</w:t>
      </w:r>
    </w:p>
    <w:p w14:paraId="79E59577"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PAPEL: COUCHÊ BRILHO 150g/m2 - COR: 4 cores</w:t>
      </w:r>
    </w:p>
    <w:p w14:paraId="77A3EFC3" w14:textId="77777777" w:rsidR="00567C8C" w:rsidRPr="00226D7F" w:rsidRDefault="00567C8C" w:rsidP="00567C8C">
      <w:pPr>
        <w:spacing w:after="195"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ACABAMENTO: Refile simples, Fita Dupla Face nos quatro cantos do Verso no tamanho 2 x 3cm em cada canto</w:t>
      </w:r>
    </w:p>
    <w:p w14:paraId="6731FDA7" w14:textId="77777777" w:rsidR="00567C8C" w:rsidRPr="00226D7F"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QUANTIDADE: 10.000 unidades</w:t>
      </w:r>
    </w:p>
    <w:p w14:paraId="03DCEC94" w14:textId="77777777" w:rsidR="00567C8C" w:rsidRDefault="00567C8C" w:rsidP="00567C8C">
      <w:pPr>
        <w:spacing w:after="195"/>
        <w:rPr>
          <w:rFonts w:ascii="Arial" w:eastAsia="Times New Roman" w:hAnsi="Arial" w:cs="Arial"/>
          <w:color w:val="000000"/>
          <w:sz w:val="20"/>
          <w:szCs w:val="20"/>
        </w:rPr>
      </w:pPr>
      <w:r w:rsidRPr="00226D7F">
        <w:rPr>
          <w:rFonts w:ascii="Arial" w:eastAsia="Times New Roman" w:hAnsi="Arial" w:cs="Arial"/>
          <w:color w:val="000000"/>
          <w:sz w:val="20"/>
          <w:szCs w:val="20"/>
        </w:rPr>
        <w:t>EMBALAGEM PRIMÁRIA: Pacotes com 25 unidades</w:t>
      </w:r>
    </w:p>
    <w:p w14:paraId="7A4C5CFC" w14:textId="77777777" w:rsidR="00567C8C" w:rsidRDefault="00567C8C" w:rsidP="00567C8C">
      <w:pPr>
        <w:spacing w:after="195"/>
        <w:rPr>
          <w:rFonts w:ascii="Arial" w:eastAsia="Times New Roman" w:hAnsi="Arial" w:cs="Arial"/>
          <w:b/>
          <w:bCs/>
          <w:color w:val="000000"/>
          <w:sz w:val="20"/>
          <w:szCs w:val="20"/>
        </w:rPr>
      </w:pPr>
      <w:r>
        <w:rPr>
          <w:rFonts w:ascii="Arial" w:eastAsia="Times New Roman" w:hAnsi="Arial" w:cs="Arial"/>
          <w:b/>
          <w:bCs/>
          <w:color w:val="000000"/>
          <w:sz w:val="20"/>
          <w:szCs w:val="20"/>
        </w:rPr>
        <w:t>VALOR UNIT. R$ ____________</w:t>
      </w:r>
    </w:p>
    <w:p w14:paraId="55D57DEA" w14:textId="5E982DB9" w:rsidR="00567C8C" w:rsidRPr="00226D7F" w:rsidRDefault="00567C8C" w:rsidP="00567C8C">
      <w:pPr>
        <w:spacing w:after="195"/>
        <w:rPr>
          <w:rFonts w:ascii="Arial" w:eastAsia="Times New Roman" w:hAnsi="Arial" w:cs="Arial"/>
          <w:color w:val="000000"/>
          <w:sz w:val="20"/>
          <w:szCs w:val="20"/>
        </w:rPr>
      </w:pPr>
      <w:r>
        <w:rPr>
          <w:rFonts w:ascii="Arial" w:eastAsia="Times New Roman" w:hAnsi="Arial" w:cs="Arial"/>
          <w:b/>
          <w:bCs/>
          <w:color w:val="000000"/>
          <w:sz w:val="20"/>
          <w:szCs w:val="20"/>
        </w:rPr>
        <w:t>VALOR TOTAL R$___________</w:t>
      </w:r>
    </w:p>
    <w:p w14:paraId="4D6C9560" w14:textId="77777777" w:rsidR="00567C8C" w:rsidRDefault="00567C8C" w:rsidP="00567C8C">
      <w:pPr>
        <w:rPr>
          <w:rFonts w:ascii="Arial" w:eastAsia="Times New Roman" w:hAnsi="Arial" w:cs="Arial"/>
          <w:color w:val="000000"/>
          <w:sz w:val="20"/>
          <w:szCs w:val="20"/>
        </w:rPr>
      </w:pPr>
    </w:p>
    <w:p w14:paraId="1B9CB511" w14:textId="0CE8119F" w:rsidR="007400E9" w:rsidRPr="007400E9" w:rsidRDefault="007400E9" w:rsidP="00567C8C">
      <w:pPr>
        <w:rPr>
          <w:rFonts w:ascii="Arial" w:eastAsia="Times New Roman" w:hAnsi="Arial" w:cs="Arial"/>
          <w:b/>
          <w:bCs/>
          <w:color w:val="000000"/>
          <w:sz w:val="20"/>
          <w:szCs w:val="20"/>
        </w:rPr>
      </w:pPr>
      <w:r>
        <w:rPr>
          <w:rFonts w:ascii="Arial" w:eastAsia="Times New Roman" w:hAnsi="Arial" w:cs="Arial"/>
          <w:b/>
          <w:bCs/>
          <w:color w:val="000000"/>
          <w:sz w:val="20"/>
          <w:szCs w:val="20"/>
        </w:rPr>
        <w:t>VALOR TOTAL GLOBAL (2.1+2.2+2.3+2.4+2.5+2.6+2.7+2.8+2.9) _________________</w:t>
      </w:r>
    </w:p>
    <w:p w14:paraId="59AB52C6" w14:textId="77777777" w:rsidR="00567C8C" w:rsidRPr="00226D7F" w:rsidRDefault="00567C8C" w:rsidP="00567C8C">
      <w:pPr>
        <w:rPr>
          <w:rFonts w:ascii="Arial" w:eastAsia="Times New Roman" w:hAnsi="Arial" w:cs="Arial"/>
          <w:color w:val="000000"/>
          <w:sz w:val="20"/>
          <w:szCs w:val="20"/>
        </w:rPr>
      </w:pPr>
    </w:p>
    <w:p w14:paraId="1C935A09" w14:textId="77777777" w:rsidR="00567C8C" w:rsidRPr="00226D7F" w:rsidRDefault="00567C8C" w:rsidP="00567C8C">
      <w:pPr>
        <w:rPr>
          <w:rFonts w:ascii="Arial" w:eastAsia="Times New Roman" w:hAnsi="Arial" w:cs="Arial"/>
          <w:color w:val="000000"/>
          <w:sz w:val="20"/>
          <w:szCs w:val="20"/>
        </w:rPr>
      </w:pPr>
      <w:r w:rsidRPr="00226D7F">
        <w:rPr>
          <w:rFonts w:ascii="Arial" w:eastAsia="Times New Roman" w:hAnsi="Arial" w:cs="Arial"/>
          <w:b/>
          <w:bCs/>
          <w:color w:val="000000"/>
          <w:sz w:val="20"/>
          <w:szCs w:val="20"/>
        </w:rPr>
        <w:t>3. CRONOGRAMA</w:t>
      </w:r>
    </w:p>
    <w:p w14:paraId="5BF1D885" w14:textId="77777777" w:rsidR="00567C8C" w:rsidRPr="00226D7F" w:rsidRDefault="00567C8C" w:rsidP="00567C8C">
      <w:pPr>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80C4A91"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3.1.</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Arte</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Final será fornecida em arquivo digital fechado via WEB ou mídia física para que a CONTRATADA retire após data de emissão da Nota de Empenho.</w:t>
      </w:r>
    </w:p>
    <w:p w14:paraId="3A959E3A"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3.2.</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NÃO</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SERÃO ACEITAS VARIAÇÕES DE TONALIDADES DE CORES QUE SEGUEM PADRÃO DE PANTONE</w:t>
      </w:r>
    </w:p>
    <w:p w14:paraId="18E3F316"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3.3.</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enviará 1ª prova do produto conforme especificações em até 3 dias corridos após data de entrega da arte;</w:t>
      </w:r>
    </w:p>
    <w:p w14:paraId="7BF14890" w14:textId="77777777" w:rsidR="00567C8C" w:rsidRPr="00226D7F" w:rsidRDefault="00567C8C" w:rsidP="00567C8C">
      <w:pPr>
        <w:spacing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3</w:t>
      </w:r>
      <w:r w:rsidRPr="00226D7F">
        <w:rPr>
          <w:rFonts w:ascii="Arial" w:eastAsia="Times New Roman" w:hAnsi="Arial" w:cs="Arial"/>
          <w:color w:val="000000"/>
          <w:sz w:val="20"/>
          <w:szCs w:val="20"/>
        </w:rPr>
        <w:t>.4</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CONTRATANTE deverá analisar a prova do produto e solicitar a quantidade de revisões que forem necessárias até a aprovação;</w:t>
      </w:r>
    </w:p>
    <w:p w14:paraId="7279B7A4"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3.5.</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terá um prazo de 24 horas para enviar nova prova após solicitação da CONTRATANTE;</w:t>
      </w:r>
    </w:p>
    <w:p w14:paraId="42870E2E"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3.6.</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terá um prazo máximo de até 10 dias corridos para ter produto final aprovado a partir da data de entrega da 1ª prova;</w:t>
      </w:r>
    </w:p>
    <w:p w14:paraId="5237E170"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44D060A7"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lastRenderedPageBreak/>
        <w:t>3.7.</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A CONTRATADA deverá entregar a(s) prova(s) na Rua Santa Cruz, 81 – Vila Mariana - 1º Andar - COMINT - NÚCLEO DE COMUNICAÇÃO INSTITUCIONAL. Todo Material deverá ser entregue pela CONTRATADA em protocolo de duas vias.</w:t>
      </w:r>
    </w:p>
    <w:p w14:paraId="0918ADC7"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w:t>
      </w:r>
      <w:r w:rsidRPr="00226D7F">
        <w:rPr>
          <w:rFonts w:ascii="Arial" w:eastAsia="Times New Roman" w:hAnsi="Arial" w:cs="Arial"/>
          <w:color w:val="212529"/>
          <w:sz w:val="20"/>
          <w:szCs w:val="20"/>
          <w:shd w:val="clear" w:color="auto" w:fill="FFFFFF"/>
        </w:rPr>
        <w:t>3.8.</w:t>
      </w:r>
      <w:r>
        <w:rPr>
          <w:rFonts w:ascii="Arial" w:eastAsia="Times New Roman" w:hAnsi="Arial" w:cs="Arial"/>
          <w:color w:val="212529"/>
          <w:sz w:val="20"/>
          <w:szCs w:val="20"/>
          <w:shd w:val="clear" w:color="auto" w:fill="FFFFFF"/>
        </w:rPr>
        <w:t xml:space="preserve"> </w:t>
      </w:r>
      <w:r w:rsidRPr="00226D7F">
        <w:rPr>
          <w:rFonts w:ascii="Arial" w:eastAsia="Times New Roman" w:hAnsi="Arial" w:cs="Arial"/>
          <w:color w:val="212529"/>
          <w:sz w:val="20"/>
          <w:szCs w:val="20"/>
          <w:shd w:val="clear" w:color="auto" w:fill="FFFFFF"/>
        </w:rPr>
        <w:t xml:space="preserve">A CONTRATADA deverá encaminhar ao COMINT previsão da data de entrega dos impressos nos endereços indicados conforme </w:t>
      </w:r>
      <w:r>
        <w:rPr>
          <w:rFonts w:ascii="Arial" w:eastAsia="Times New Roman" w:hAnsi="Arial" w:cs="Arial"/>
          <w:color w:val="212529"/>
          <w:sz w:val="20"/>
          <w:szCs w:val="20"/>
          <w:shd w:val="clear" w:color="auto" w:fill="FFFFFF"/>
        </w:rPr>
        <w:t>ANEXO I E II</w:t>
      </w:r>
      <w:r w:rsidRPr="00226D7F">
        <w:rPr>
          <w:rFonts w:ascii="Arial" w:eastAsia="Times New Roman" w:hAnsi="Arial" w:cs="Arial"/>
          <w:color w:val="212529"/>
          <w:sz w:val="20"/>
          <w:szCs w:val="20"/>
          <w:shd w:val="clear" w:color="auto" w:fill="FFFFFF"/>
        </w:rPr>
        <w:t xml:space="preserve"> no mesmo período de aprovação da prova.</w:t>
      </w:r>
    </w:p>
    <w:p w14:paraId="12CF6D3C"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212529"/>
          <w:sz w:val="20"/>
          <w:szCs w:val="20"/>
          <w:shd w:val="clear" w:color="auto" w:fill="FFFFFF"/>
        </w:rPr>
        <w:t>3.9.</w:t>
      </w:r>
      <w:r>
        <w:rPr>
          <w:rFonts w:ascii="Arial" w:eastAsia="Times New Roman" w:hAnsi="Arial" w:cs="Arial"/>
          <w:color w:val="212529"/>
          <w:sz w:val="20"/>
          <w:szCs w:val="20"/>
          <w:shd w:val="clear" w:color="auto" w:fill="FFFFFF"/>
        </w:rPr>
        <w:t xml:space="preserve"> </w:t>
      </w:r>
      <w:r w:rsidRPr="00226D7F">
        <w:rPr>
          <w:rFonts w:ascii="Arial" w:eastAsia="Times New Roman" w:hAnsi="Arial" w:cs="Arial"/>
          <w:color w:val="212529"/>
          <w:sz w:val="20"/>
          <w:szCs w:val="20"/>
          <w:shd w:val="clear" w:color="auto" w:fill="FFFFFF"/>
        </w:rPr>
        <w:t xml:space="preserve">A CONTRATADA deverá entregar as quantidades solicitadas em cada localidade na ordem de prioridade, conforme </w:t>
      </w:r>
      <w:r>
        <w:rPr>
          <w:rFonts w:ascii="Arial" w:eastAsia="Times New Roman" w:hAnsi="Arial" w:cs="Arial"/>
          <w:color w:val="212529"/>
          <w:sz w:val="20"/>
          <w:szCs w:val="20"/>
          <w:shd w:val="clear" w:color="auto" w:fill="FFFFFF"/>
        </w:rPr>
        <w:t>ANEXO I E II</w:t>
      </w:r>
      <w:r w:rsidRPr="00226D7F">
        <w:rPr>
          <w:rFonts w:ascii="Arial" w:eastAsia="Times New Roman" w:hAnsi="Arial" w:cs="Arial"/>
          <w:color w:val="212529"/>
          <w:sz w:val="20"/>
          <w:szCs w:val="20"/>
          <w:shd w:val="clear" w:color="auto" w:fill="FFFFFF"/>
        </w:rPr>
        <w:t xml:space="preserve"> - Grade de Entrega Descentralizada.</w:t>
      </w:r>
    </w:p>
    <w:p w14:paraId="3A9E4447" w14:textId="77777777" w:rsidR="00567C8C" w:rsidRPr="00226D7F"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4AE3B72" w14:textId="77777777" w:rsidR="00567C8C" w:rsidRPr="00226D7F"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b/>
          <w:bCs/>
          <w:color w:val="000000"/>
          <w:sz w:val="20"/>
          <w:szCs w:val="20"/>
        </w:rPr>
        <w:t>4. DAS EMBALAGENS E ACONDICIONAMENTO</w:t>
      </w:r>
    </w:p>
    <w:p w14:paraId="0B2B7496" w14:textId="77777777" w:rsidR="00567C8C" w:rsidRPr="00226D7F" w:rsidRDefault="00567C8C" w:rsidP="00567C8C">
      <w:pPr>
        <w:spacing w:line="360" w:lineRule="auto"/>
        <w:ind w:left="720" w:hanging="360"/>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1D244EC0" w14:textId="77777777" w:rsidR="00567C8C" w:rsidRPr="00226D7F"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 4.1.</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Todos</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os materiais serão acondicionados em embalagens primárias (pacotes) produzidos em plástico resistente, e estes acondicionados em Embalagens Secundárias (Caixas de Papelão Ondulado) devidamente identificadas.</w:t>
      </w:r>
    </w:p>
    <w:p w14:paraId="14EDCE54"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4.2.</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 xml:space="preserve">As </w:t>
      </w:r>
      <w:r>
        <w:rPr>
          <w:rFonts w:ascii="Arial" w:eastAsia="Times New Roman" w:hAnsi="Arial" w:cs="Arial"/>
          <w:color w:val="000000"/>
          <w:sz w:val="20"/>
          <w:szCs w:val="20"/>
        </w:rPr>
        <w:t>e</w:t>
      </w:r>
      <w:r w:rsidRPr="00226D7F">
        <w:rPr>
          <w:rFonts w:ascii="Arial" w:eastAsia="Times New Roman" w:hAnsi="Arial" w:cs="Arial"/>
          <w:color w:val="000000"/>
          <w:sz w:val="20"/>
          <w:szCs w:val="20"/>
        </w:rPr>
        <w:t>mbalagens Primárias consistem na organização de conjuntos padronizados com poucas unidades, de modo a otimizar a distribuição logística dos municípios nas ações extramuros.</w:t>
      </w:r>
    </w:p>
    <w:p w14:paraId="0211374C"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4.3.</w:t>
      </w:r>
      <w:r>
        <w:rPr>
          <w:rFonts w:ascii="Arial" w:eastAsia="Times New Roman" w:hAnsi="Arial" w:cs="Arial"/>
          <w:color w:val="000000"/>
          <w:sz w:val="20"/>
          <w:szCs w:val="20"/>
        </w:rPr>
        <w:t xml:space="preserve"> </w:t>
      </w:r>
      <w:r w:rsidRPr="00226D7F">
        <w:rPr>
          <w:rFonts w:ascii="Arial" w:eastAsia="Times New Roman" w:hAnsi="Arial" w:cs="Arial"/>
          <w:color w:val="000000"/>
          <w:sz w:val="20"/>
          <w:szCs w:val="20"/>
        </w:rPr>
        <w:t xml:space="preserve">As </w:t>
      </w:r>
      <w:r>
        <w:rPr>
          <w:rFonts w:ascii="Arial" w:eastAsia="Times New Roman" w:hAnsi="Arial" w:cs="Arial"/>
          <w:color w:val="000000"/>
          <w:sz w:val="20"/>
          <w:szCs w:val="20"/>
        </w:rPr>
        <w:t>e</w:t>
      </w:r>
      <w:r w:rsidRPr="00226D7F">
        <w:rPr>
          <w:rFonts w:ascii="Arial" w:eastAsia="Times New Roman" w:hAnsi="Arial" w:cs="Arial"/>
          <w:color w:val="000000"/>
          <w:sz w:val="20"/>
          <w:szCs w:val="20"/>
        </w:rPr>
        <w:t>mbalagens secundárias devem receber o mínimo de 02 etiquetas, afixadas na frente e na lateral direita, com as especificações abaixo:</w:t>
      </w:r>
    </w:p>
    <w:p w14:paraId="69831CB9" w14:textId="77777777" w:rsidR="00567C8C" w:rsidRPr="00226D7F" w:rsidRDefault="00567C8C" w:rsidP="00567C8C">
      <w:pPr>
        <w:spacing w:line="360" w:lineRule="auto"/>
        <w:jc w:val="both"/>
        <w:rPr>
          <w:rFonts w:ascii="Arial" w:eastAsia="Times New Roman" w:hAnsi="Arial" w:cs="Arial"/>
          <w:color w:val="000000"/>
          <w:sz w:val="20"/>
          <w:szCs w:val="20"/>
        </w:rPr>
      </w:pPr>
      <w:r w:rsidRPr="00226D7F">
        <w:rPr>
          <w:rFonts w:ascii="Arial" w:eastAsia="Times New Roman" w:hAnsi="Arial" w:cs="Arial"/>
          <w:color w:val="000000"/>
          <w:sz w:val="20"/>
          <w:szCs w:val="20"/>
        </w:rPr>
        <w:t> </w:t>
      </w:r>
    </w:p>
    <w:p w14:paraId="65F1D54D" w14:textId="77777777" w:rsidR="00567C8C" w:rsidRPr="00226D7F"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Nome do Material</w:t>
      </w:r>
    </w:p>
    <w:p w14:paraId="0990D1A1" w14:textId="77777777" w:rsidR="00567C8C" w:rsidRPr="00226D7F"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Total de Pacotes em Embalagens Primárias</w:t>
      </w:r>
    </w:p>
    <w:p w14:paraId="13C6BB1F" w14:textId="77777777" w:rsidR="00567C8C" w:rsidRPr="00226D7F"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Quantidade total Pacotes</w:t>
      </w:r>
    </w:p>
    <w:p w14:paraId="4A055F7D" w14:textId="77777777" w:rsidR="00567C8C" w:rsidRDefault="00567C8C" w:rsidP="00567C8C">
      <w:pPr>
        <w:spacing w:line="360" w:lineRule="auto"/>
        <w:rPr>
          <w:rFonts w:ascii="Arial" w:eastAsia="Times New Roman" w:hAnsi="Arial" w:cs="Arial"/>
          <w:color w:val="000000"/>
          <w:sz w:val="20"/>
          <w:szCs w:val="20"/>
        </w:rPr>
      </w:pPr>
      <w:r w:rsidRPr="00226D7F">
        <w:rPr>
          <w:rFonts w:ascii="Arial" w:eastAsia="Times New Roman" w:hAnsi="Arial" w:cs="Arial"/>
          <w:color w:val="000000"/>
          <w:sz w:val="20"/>
          <w:szCs w:val="20"/>
        </w:rPr>
        <w:t>Total Unitário contido na Embalagem Secundária</w:t>
      </w:r>
    </w:p>
    <w:p w14:paraId="5A5F59A9" w14:textId="77777777" w:rsidR="00567C8C" w:rsidRPr="00567C8C" w:rsidRDefault="00567C8C" w:rsidP="00567C8C">
      <w:pPr>
        <w:spacing w:line="360" w:lineRule="auto"/>
        <w:jc w:val="both"/>
        <w:outlineLvl w:val="0"/>
        <w:rPr>
          <w:rFonts w:ascii="Arial" w:hAnsi="Arial" w:cs="Arial"/>
          <w:b/>
          <w:sz w:val="20"/>
          <w:szCs w:val="20"/>
        </w:rPr>
      </w:pPr>
    </w:p>
    <w:p w14:paraId="10C1E48F" w14:textId="77777777" w:rsidR="00C14A38" w:rsidRPr="001C6D95" w:rsidRDefault="00C14A38" w:rsidP="007400E9">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even" r:id="rId128"/>
      <w:headerReference w:type="default" r:id="rId129"/>
      <w:footerReference w:type="even" r:id="rId130"/>
      <w:footerReference w:type="default" r:id="rId131"/>
      <w:headerReference w:type="first" r:id="rId132"/>
      <w:footerReference w:type="first" r:id="rId133"/>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881F7" w14:textId="77777777" w:rsidR="00A05E61" w:rsidRDefault="00A05E6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F1B7" w14:textId="77777777" w:rsidR="00A05E61" w:rsidRDefault="00A05E6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F2B9" w14:textId="77777777" w:rsidR="00A05E61" w:rsidRDefault="00A05E6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65BB" w14:textId="77777777" w:rsidR="00A05E61" w:rsidRDefault="00A05E6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33A8" w14:textId="239AE43F" w:rsidR="00A05E61" w:rsidRPr="00A05E61" w:rsidRDefault="00A05E61" w:rsidP="00A05E61">
    <w:pPr>
      <w:pStyle w:val="Cabealho"/>
      <w:jc w:val="center"/>
      <w:rPr>
        <w:rFonts w:cs="Calibri"/>
        <w:noProof/>
        <w:sz w:val="18"/>
        <w:szCs w:val="18"/>
      </w:rPr>
    </w:pPr>
    <w:r w:rsidRPr="00A05E61">
      <w:rPr>
        <w:rFonts w:cs="Calibri"/>
        <w:noProof/>
        <w:sz w:val="18"/>
        <w:szCs w:val="18"/>
      </w:rPr>
      <w:drawing>
        <wp:inline distT="0" distB="0" distL="0" distR="0" wp14:anchorId="405CF635" wp14:editId="45BAA00D">
          <wp:extent cx="1428750" cy="933450"/>
          <wp:effectExtent l="0" t="0" r="0" b="0"/>
          <wp:docPr id="26153766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p>
  <w:p w14:paraId="3DF09D28" w14:textId="77777777" w:rsidR="00A05E61" w:rsidRPr="00A05E61" w:rsidRDefault="00A05E61" w:rsidP="00A05E61">
    <w:pPr>
      <w:pStyle w:val="Cabealho"/>
      <w:jc w:val="center"/>
      <w:rPr>
        <w:rFonts w:cs="Calibri"/>
        <w:noProof/>
        <w:sz w:val="18"/>
        <w:szCs w:val="18"/>
      </w:rPr>
    </w:pPr>
  </w:p>
  <w:p w14:paraId="52C9DB4D" w14:textId="77777777" w:rsidR="00A05E61" w:rsidRPr="00A05E61" w:rsidRDefault="00A05E61" w:rsidP="00A05E61">
    <w:pPr>
      <w:pStyle w:val="Cabealho"/>
      <w:jc w:val="center"/>
      <w:rPr>
        <w:rFonts w:cs="Calibri"/>
        <w:noProof/>
        <w:sz w:val="18"/>
        <w:szCs w:val="18"/>
      </w:rPr>
    </w:pPr>
    <w:r w:rsidRPr="00A05E61">
      <w:rPr>
        <w:rFonts w:cs="Calibri"/>
        <w:noProof/>
        <w:sz w:val="18"/>
        <w:szCs w:val="18"/>
      </w:rPr>
      <w:t>Secretaria da Saúde</w:t>
    </w:r>
  </w:p>
  <w:p w14:paraId="24EEF5A9" w14:textId="0DDC8E7D" w:rsidR="00A05E61" w:rsidRPr="00A05E61" w:rsidRDefault="00A05E61" w:rsidP="00A05E61">
    <w:pPr>
      <w:pStyle w:val="Cabealho"/>
      <w:jc w:val="center"/>
      <w:rPr>
        <w:rFonts w:cs="Calibri"/>
        <w:noProof/>
        <w:sz w:val="18"/>
        <w:szCs w:val="18"/>
      </w:rPr>
    </w:pPr>
    <w:r w:rsidRPr="00A05E61">
      <w:rPr>
        <w:rFonts w:cs="Calibri"/>
        <w:noProof/>
        <w:sz w:val="18"/>
        <w:szCs w:val="18"/>
      </w:rPr>
      <w:t>Coordenadoria de Controle de Doenças</w:t>
    </w:r>
  </w:p>
  <w:p w14:paraId="7E532251" w14:textId="77777777" w:rsidR="00A05E61" w:rsidRPr="00A05E61" w:rsidRDefault="00A05E61" w:rsidP="00A05E61">
    <w:pPr>
      <w:pStyle w:val="Cabealho"/>
      <w:jc w:val="center"/>
      <w:rPr>
        <w:rFonts w:cs="Calibri"/>
        <w:noProof/>
        <w:sz w:val="18"/>
        <w:szCs w:val="18"/>
      </w:rPr>
    </w:pPr>
    <w:r w:rsidRPr="00A05E61">
      <w:rPr>
        <w:rFonts w:cs="Calibri"/>
        <w:noProof/>
        <w:sz w:val="18"/>
        <w:szCs w:val="18"/>
      </w:rPr>
      <w:t>Centro de Referência e Treinamento DST/Aids-SP</w:t>
    </w:r>
  </w:p>
  <w:p w14:paraId="56587A08" w14:textId="77777777" w:rsidR="00A05E61" w:rsidRPr="00A05E61" w:rsidRDefault="00A05E61" w:rsidP="00A05E61">
    <w:pPr>
      <w:pStyle w:val="Cabealho"/>
      <w:jc w:val="center"/>
      <w:rPr>
        <w:rFonts w:cs="Calibri"/>
        <w:noProof/>
        <w:sz w:val="18"/>
        <w:szCs w:val="18"/>
      </w:rPr>
    </w:pPr>
    <w:r w:rsidRPr="00A05E61">
      <w:rPr>
        <w:rFonts w:cs="Calibri"/>
        <w:noProof/>
        <w:sz w:val="18"/>
        <w:szCs w:val="18"/>
      </w:rPr>
      <w:t>Núcleo de Compras e Gestão de Contratos</w:t>
    </w:r>
  </w:p>
  <w:p w14:paraId="564F9BE6" w14:textId="0A8A22F3" w:rsidR="00754FE4" w:rsidRDefault="00754FE4" w:rsidP="003E3D1C">
    <w:pPr>
      <w:pStyle w:val="Cabealho"/>
      <w:jc w:val="right"/>
    </w:pPr>
    <w:r>
      <w:t>EDITAL 90</w:t>
    </w:r>
    <w:r w:rsidR="005F2CC2">
      <w:t>0</w:t>
    </w:r>
    <w:r w:rsidR="00616502">
      <w:t>5</w:t>
    </w:r>
    <w:r w:rsidR="002151E0">
      <w:t>9</w:t>
    </w:r>
    <w:r>
      <w:t>/202</w:t>
    </w:r>
    <w:r w:rsidR="00E27E4D">
      <w:t>6</w:t>
    </w:r>
  </w:p>
  <w:p w14:paraId="471CA0FE" w14:textId="77777777" w:rsidR="00754FE4" w:rsidRDefault="00754FE4" w:rsidP="00852304">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1E9E4" w14:textId="77777777" w:rsidR="00A05E61" w:rsidRDefault="00A05E6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7CAF5FE"/>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6337290"/>
    <w:multiLevelType w:val="multilevel"/>
    <w:tmpl w:val="92DEF06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9D91A1E"/>
    <w:multiLevelType w:val="hybridMultilevel"/>
    <w:tmpl w:val="55368884"/>
    <w:lvl w:ilvl="0" w:tplc="0A1ACD3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9"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0"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E46C5A"/>
    <w:multiLevelType w:val="multilevel"/>
    <w:tmpl w:val="17324E4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5"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7"/>
  </w:num>
  <w:num w:numId="4" w16cid:durableId="1425300681">
    <w:abstractNumId w:val="40"/>
  </w:num>
  <w:num w:numId="5" w16cid:durableId="546114632">
    <w:abstractNumId w:val="18"/>
  </w:num>
  <w:num w:numId="6" w16cid:durableId="1746226529">
    <w:abstractNumId w:val="13"/>
  </w:num>
  <w:num w:numId="7" w16cid:durableId="1969125504">
    <w:abstractNumId w:val="22"/>
  </w:num>
  <w:num w:numId="8" w16cid:durableId="2090536327">
    <w:abstractNumId w:val="31"/>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9"/>
    <w:lvlOverride w:ilvl="0">
      <w:startOverride w:val="1"/>
    </w:lvlOverride>
  </w:num>
  <w:num w:numId="12" w16cid:durableId="1611820580">
    <w:abstractNumId w:val="44"/>
  </w:num>
  <w:num w:numId="13" w16cid:durableId="597714069">
    <w:abstractNumId w:val="27"/>
  </w:num>
  <w:num w:numId="14" w16cid:durableId="208885949">
    <w:abstractNumId w:val="42"/>
  </w:num>
  <w:num w:numId="15" w16cid:durableId="1027483195">
    <w:abstractNumId w:val="4"/>
  </w:num>
  <w:num w:numId="16" w16cid:durableId="2129007509">
    <w:abstractNumId w:val="43"/>
  </w:num>
  <w:num w:numId="17" w16cid:durableId="1746024532">
    <w:abstractNumId w:val="5"/>
  </w:num>
  <w:num w:numId="18" w16cid:durableId="1617324763">
    <w:abstractNumId w:val="19"/>
  </w:num>
  <w:num w:numId="19" w16cid:durableId="6252687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6"/>
  </w:num>
  <w:num w:numId="21" w16cid:durableId="284115521">
    <w:abstractNumId w:val="16"/>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30"/>
  </w:num>
  <w:num w:numId="28" w16cid:durableId="657539331">
    <w:abstractNumId w:val="25"/>
  </w:num>
  <w:num w:numId="29" w16cid:durableId="972371200">
    <w:abstractNumId w:val="34"/>
  </w:num>
  <w:num w:numId="30" w16cid:durableId="994450501">
    <w:abstractNumId w:val="38"/>
  </w:num>
  <w:num w:numId="31" w16cid:durableId="1229421567">
    <w:abstractNumId w:val="17"/>
  </w:num>
  <w:num w:numId="32" w16cid:durableId="1254968898">
    <w:abstractNumId w:val="12"/>
  </w:num>
  <w:num w:numId="33" w16cid:durableId="693653668">
    <w:abstractNumId w:val="21"/>
  </w:num>
  <w:num w:numId="34" w16cid:durableId="1115061638">
    <w:abstractNumId w:val="33"/>
  </w:num>
  <w:num w:numId="35" w16cid:durableId="477915099">
    <w:abstractNumId w:val="14"/>
  </w:num>
  <w:num w:numId="36" w16cid:durableId="1499417825">
    <w:abstractNumId w:val="35"/>
  </w:num>
  <w:num w:numId="37" w16cid:durableId="140079682">
    <w:abstractNumId w:val="17"/>
  </w:num>
  <w:num w:numId="38" w16cid:durableId="39788932">
    <w:abstractNumId w:val="41"/>
  </w:num>
  <w:num w:numId="39" w16cid:durableId="1302032068">
    <w:abstractNumId w:val="28"/>
  </w:num>
  <w:num w:numId="40" w16cid:durableId="2064475439">
    <w:abstractNumId w:val="29"/>
  </w:num>
  <w:num w:numId="41" w16cid:durableId="909734947">
    <w:abstractNumId w:val="20"/>
  </w:num>
  <w:num w:numId="42" w16cid:durableId="1719360648">
    <w:abstractNumId w:val="36"/>
  </w:num>
  <w:num w:numId="43" w16cid:durableId="1556047833">
    <w:abstractNumId w:val="23"/>
  </w:num>
  <w:num w:numId="44" w16cid:durableId="15356395">
    <w:abstractNumId w:val="11"/>
  </w:num>
  <w:num w:numId="45" w16cid:durableId="986056570">
    <w:abstractNumId w:val="9"/>
  </w:num>
  <w:num w:numId="46" w16cid:durableId="1102992696">
    <w:abstractNumId w:val="24"/>
  </w:num>
  <w:num w:numId="47" w16cid:durableId="427433941">
    <w:abstractNumId w:val="32"/>
  </w:num>
  <w:num w:numId="48" w16cid:durableId="193162021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A6C0F"/>
    <w:rsid w:val="001B7B6B"/>
    <w:rsid w:val="001C5270"/>
    <w:rsid w:val="001C6D95"/>
    <w:rsid w:val="001D51E4"/>
    <w:rsid w:val="001E7D14"/>
    <w:rsid w:val="00203E61"/>
    <w:rsid w:val="002151E0"/>
    <w:rsid w:val="00221E5E"/>
    <w:rsid w:val="00235299"/>
    <w:rsid w:val="00255FD4"/>
    <w:rsid w:val="002803C1"/>
    <w:rsid w:val="002B571A"/>
    <w:rsid w:val="002B5DD0"/>
    <w:rsid w:val="002C4AED"/>
    <w:rsid w:val="002C6151"/>
    <w:rsid w:val="002D1076"/>
    <w:rsid w:val="002D5975"/>
    <w:rsid w:val="002F288A"/>
    <w:rsid w:val="002F62AD"/>
    <w:rsid w:val="002F6A13"/>
    <w:rsid w:val="002F6A56"/>
    <w:rsid w:val="002F7FE2"/>
    <w:rsid w:val="00311B3D"/>
    <w:rsid w:val="003251AF"/>
    <w:rsid w:val="00354AB6"/>
    <w:rsid w:val="00375734"/>
    <w:rsid w:val="003804C0"/>
    <w:rsid w:val="003856DB"/>
    <w:rsid w:val="00395186"/>
    <w:rsid w:val="003A468F"/>
    <w:rsid w:val="003B3B33"/>
    <w:rsid w:val="003E3D1C"/>
    <w:rsid w:val="003E4AA2"/>
    <w:rsid w:val="003F093A"/>
    <w:rsid w:val="003F25D1"/>
    <w:rsid w:val="004008A1"/>
    <w:rsid w:val="0040492E"/>
    <w:rsid w:val="0041647E"/>
    <w:rsid w:val="00422259"/>
    <w:rsid w:val="00427FDF"/>
    <w:rsid w:val="00435948"/>
    <w:rsid w:val="00446D6D"/>
    <w:rsid w:val="004609A3"/>
    <w:rsid w:val="00460E8A"/>
    <w:rsid w:val="00463788"/>
    <w:rsid w:val="00483E2C"/>
    <w:rsid w:val="00484070"/>
    <w:rsid w:val="00487B51"/>
    <w:rsid w:val="004A366D"/>
    <w:rsid w:val="004B1D67"/>
    <w:rsid w:val="004E19C3"/>
    <w:rsid w:val="004F5EAC"/>
    <w:rsid w:val="00500EFD"/>
    <w:rsid w:val="0051093C"/>
    <w:rsid w:val="00511E6B"/>
    <w:rsid w:val="00512059"/>
    <w:rsid w:val="005230D3"/>
    <w:rsid w:val="00524D0E"/>
    <w:rsid w:val="005337A2"/>
    <w:rsid w:val="005342C8"/>
    <w:rsid w:val="005404DB"/>
    <w:rsid w:val="00542B06"/>
    <w:rsid w:val="00546573"/>
    <w:rsid w:val="005511CE"/>
    <w:rsid w:val="00566209"/>
    <w:rsid w:val="00567C8C"/>
    <w:rsid w:val="00573795"/>
    <w:rsid w:val="00573D5B"/>
    <w:rsid w:val="0058032E"/>
    <w:rsid w:val="005A24BF"/>
    <w:rsid w:val="005A3E7B"/>
    <w:rsid w:val="005D2DE8"/>
    <w:rsid w:val="005D44B1"/>
    <w:rsid w:val="005D754B"/>
    <w:rsid w:val="005E02C7"/>
    <w:rsid w:val="005E0C8F"/>
    <w:rsid w:val="005E27F8"/>
    <w:rsid w:val="005F2CC2"/>
    <w:rsid w:val="00606726"/>
    <w:rsid w:val="00616502"/>
    <w:rsid w:val="00623D39"/>
    <w:rsid w:val="0062420D"/>
    <w:rsid w:val="006243DA"/>
    <w:rsid w:val="00641140"/>
    <w:rsid w:val="00670A9C"/>
    <w:rsid w:val="00673A6D"/>
    <w:rsid w:val="00675BC1"/>
    <w:rsid w:val="006763ED"/>
    <w:rsid w:val="00680A6E"/>
    <w:rsid w:val="00697398"/>
    <w:rsid w:val="006A3460"/>
    <w:rsid w:val="006A4CC0"/>
    <w:rsid w:val="006A5C0D"/>
    <w:rsid w:val="006B48AE"/>
    <w:rsid w:val="006D16B3"/>
    <w:rsid w:val="006D41E2"/>
    <w:rsid w:val="006D7E6E"/>
    <w:rsid w:val="006F36D7"/>
    <w:rsid w:val="006F4F89"/>
    <w:rsid w:val="007043F6"/>
    <w:rsid w:val="00716C0F"/>
    <w:rsid w:val="0071714F"/>
    <w:rsid w:val="00737804"/>
    <w:rsid w:val="007400E9"/>
    <w:rsid w:val="00742EB1"/>
    <w:rsid w:val="00743729"/>
    <w:rsid w:val="00754FE4"/>
    <w:rsid w:val="00756418"/>
    <w:rsid w:val="0076322A"/>
    <w:rsid w:val="00765AB4"/>
    <w:rsid w:val="007747C2"/>
    <w:rsid w:val="0078346C"/>
    <w:rsid w:val="00783A40"/>
    <w:rsid w:val="00790CED"/>
    <w:rsid w:val="007939E5"/>
    <w:rsid w:val="007A7F68"/>
    <w:rsid w:val="007B1206"/>
    <w:rsid w:val="007B6D67"/>
    <w:rsid w:val="007B749A"/>
    <w:rsid w:val="007E4E1B"/>
    <w:rsid w:val="007E522C"/>
    <w:rsid w:val="00822AC6"/>
    <w:rsid w:val="008323B9"/>
    <w:rsid w:val="0083370F"/>
    <w:rsid w:val="00845B75"/>
    <w:rsid w:val="00852304"/>
    <w:rsid w:val="008554AC"/>
    <w:rsid w:val="0086321E"/>
    <w:rsid w:val="00874DB4"/>
    <w:rsid w:val="008A6799"/>
    <w:rsid w:val="008B2C82"/>
    <w:rsid w:val="008B3F63"/>
    <w:rsid w:val="008E44A9"/>
    <w:rsid w:val="008E777E"/>
    <w:rsid w:val="008E7EA0"/>
    <w:rsid w:val="008F4EDF"/>
    <w:rsid w:val="009051C9"/>
    <w:rsid w:val="00914B69"/>
    <w:rsid w:val="00915FE3"/>
    <w:rsid w:val="00916F9C"/>
    <w:rsid w:val="00923D3A"/>
    <w:rsid w:val="00927803"/>
    <w:rsid w:val="009459BD"/>
    <w:rsid w:val="009464A9"/>
    <w:rsid w:val="009502C3"/>
    <w:rsid w:val="009528CB"/>
    <w:rsid w:val="009607E4"/>
    <w:rsid w:val="00966E15"/>
    <w:rsid w:val="00971350"/>
    <w:rsid w:val="00981FE3"/>
    <w:rsid w:val="00996DA0"/>
    <w:rsid w:val="009B240C"/>
    <w:rsid w:val="009D62E2"/>
    <w:rsid w:val="009E20BF"/>
    <w:rsid w:val="009E41FD"/>
    <w:rsid w:val="009E4B3A"/>
    <w:rsid w:val="009F3A2B"/>
    <w:rsid w:val="00A05E61"/>
    <w:rsid w:val="00A1755A"/>
    <w:rsid w:val="00A20206"/>
    <w:rsid w:val="00A2770A"/>
    <w:rsid w:val="00A427B3"/>
    <w:rsid w:val="00A44036"/>
    <w:rsid w:val="00A656B1"/>
    <w:rsid w:val="00A676C7"/>
    <w:rsid w:val="00AB1572"/>
    <w:rsid w:val="00AC1868"/>
    <w:rsid w:val="00AE2377"/>
    <w:rsid w:val="00AF1F26"/>
    <w:rsid w:val="00B17910"/>
    <w:rsid w:val="00B26E18"/>
    <w:rsid w:val="00B3631D"/>
    <w:rsid w:val="00B460AE"/>
    <w:rsid w:val="00B51F76"/>
    <w:rsid w:val="00B638C4"/>
    <w:rsid w:val="00B90DBF"/>
    <w:rsid w:val="00B94D9D"/>
    <w:rsid w:val="00BA3E96"/>
    <w:rsid w:val="00BA57CC"/>
    <w:rsid w:val="00BC336F"/>
    <w:rsid w:val="00BC44AE"/>
    <w:rsid w:val="00BD1B12"/>
    <w:rsid w:val="00BD75A6"/>
    <w:rsid w:val="00BF6867"/>
    <w:rsid w:val="00BF75CF"/>
    <w:rsid w:val="00C0263B"/>
    <w:rsid w:val="00C14A38"/>
    <w:rsid w:val="00C24FB5"/>
    <w:rsid w:val="00C44EFC"/>
    <w:rsid w:val="00C51099"/>
    <w:rsid w:val="00C5148F"/>
    <w:rsid w:val="00C51501"/>
    <w:rsid w:val="00C74DF7"/>
    <w:rsid w:val="00C80B78"/>
    <w:rsid w:val="00CB5B0A"/>
    <w:rsid w:val="00CF65B7"/>
    <w:rsid w:val="00D127E2"/>
    <w:rsid w:val="00D16BF4"/>
    <w:rsid w:val="00D20410"/>
    <w:rsid w:val="00D259D2"/>
    <w:rsid w:val="00D26895"/>
    <w:rsid w:val="00D27C64"/>
    <w:rsid w:val="00D33829"/>
    <w:rsid w:val="00D55ABD"/>
    <w:rsid w:val="00D60BAD"/>
    <w:rsid w:val="00D615C5"/>
    <w:rsid w:val="00D66399"/>
    <w:rsid w:val="00D867FD"/>
    <w:rsid w:val="00D901C3"/>
    <w:rsid w:val="00D9292B"/>
    <w:rsid w:val="00DB7082"/>
    <w:rsid w:val="00DC1718"/>
    <w:rsid w:val="00DD154A"/>
    <w:rsid w:val="00DD7DED"/>
    <w:rsid w:val="00DE1229"/>
    <w:rsid w:val="00DE7398"/>
    <w:rsid w:val="00DF4097"/>
    <w:rsid w:val="00DF6546"/>
    <w:rsid w:val="00DF677C"/>
    <w:rsid w:val="00E0127F"/>
    <w:rsid w:val="00E05C46"/>
    <w:rsid w:val="00E27E4D"/>
    <w:rsid w:val="00E6768D"/>
    <w:rsid w:val="00E77076"/>
    <w:rsid w:val="00E770F9"/>
    <w:rsid w:val="00E82BF2"/>
    <w:rsid w:val="00EA0716"/>
    <w:rsid w:val="00EA371F"/>
    <w:rsid w:val="00EB2DF5"/>
    <w:rsid w:val="00EC2BC1"/>
    <w:rsid w:val="00EC6A41"/>
    <w:rsid w:val="00EC7EF2"/>
    <w:rsid w:val="00ED7C1D"/>
    <w:rsid w:val="00EE64F9"/>
    <w:rsid w:val="00F102D0"/>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1E6E"/>
    <w:rsid w:val="00FE25B5"/>
    <w:rsid w:val="00FE273A"/>
    <w:rsid w:val="00FE6BD8"/>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f30611375009c7a503258a38004e9f9b?OpenDocument&amp;Highlight=0,67.985"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footer" Target="footer3.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ae4c99f07f9f4f7d03258980004dbc9d?OpenDocument&amp;Highlight=0,67.608" TargetMode="External"/><Relationship Id="rId126" Type="http://schemas.openxmlformats.org/officeDocument/2006/relationships/hyperlink" Target="mailto:ctd@saude.sp.gov.br" TargetMode="External"/><Relationship Id="rId134"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constituicao/constituicao.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s://www.planalto.gov.br/ccivil_03/_Ato2019-2022/2021/Lei/L14133.htm" TargetMode="External"/><Relationship Id="rId124" Type="http://schemas.openxmlformats.org/officeDocument/2006/relationships/hyperlink" Target="mailto:ctd@saude.sp.gov.br" TargetMode="External"/><Relationship Id="rId129" Type="http://schemas.openxmlformats.org/officeDocument/2006/relationships/header" Target="header2.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image" Target="media/image1.png"/><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d26c7e44c567352e03258a0f004e9498?OpenDocument&amp;Highlight=0,67.888" TargetMode="External"/><Relationship Id="rId130" Type="http://schemas.openxmlformats.org/officeDocument/2006/relationships/footer" Target="footer1.xml"/><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legislacao.sp.gov.br/legislacao/dg280202.nsf/5fb5269ed17b47ab83256cfb00501469/6f9b071c1ce1016503258a830052d609?OpenDocument&amp;Highlight=0,68.185" TargetMode="External"/><Relationship Id="rId131" Type="http://schemas.openxmlformats.org/officeDocument/2006/relationships/footer" Target="footer2.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68</Pages>
  <Words>19167</Words>
  <Characters>103502</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8</cp:revision>
  <cp:lastPrinted>2026-05-08T12:10:00Z</cp:lastPrinted>
  <dcterms:created xsi:type="dcterms:W3CDTF">2026-05-08T12:16:00Z</dcterms:created>
  <dcterms:modified xsi:type="dcterms:W3CDTF">2026-06-09T17:21:00Z</dcterms:modified>
</cp:coreProperties>
</file>